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527" w:rsidRDefault="00604653" w:rsidP="00C91527">
      <w:pPr>
        <w:spacing w:before="200" w:after="480" w:line="240" w:lineRule="auto"/>
        <w:jc w:val="center"/>
      </w:pPr>
      <w:bookmarkStart w:id="0" w:name="_GoBack"/>
      <w:bookmarkEnd w:id="0"/>
      <w:r w:rsidRPr="00604653">
        <w:rPr>
          <w:rFonts w:asciiTheme="majorHAnsi" w:hAnsiTheme="majorHAnsi"/>
          <w:b/>
          <w:sz w:val="36"/>
          <w:szCs w:val="36"/>
        </w:rPr>
        <w:t xml:space="preserve">Меры поддержки инвестиционной деятельности </w:t>
      </w:r>
      <w:r w:rsidRPr="00604653">
        <w:rPr>
          <w:rFonts w:asciiTheme="majorHAnsi" w:hAnsiTheme="majorHAnsi"/>
          <w:b/>
          <w:sz w:val="36"/>
          <w:szCs w:val="36"/>
        </w:rPr>
        <w:br/>
        <w:t>в Хабаровском крае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529398975"/>
        <w:docPartObj>
          <w:docPartGallery w:val="Table of Contents"/>
          <w:docPartUnique/>
        </w:docPartObj>
      </w:sdtPr>
      <w:sdtContent>
        <w:p w:rsidR="00C91527" w:rsidRDefault="00C91527" w:rsidP="00C91527">
          <w:pPr>
            <w:pStyle w:val="a6"/>
          </w:pPr>
          <w:r>
            <w:t>Оглавление</w:t>
          </w:r>
          <w:r w:rsidR="00451DDB">
            <w:br/>
          </w:r>
        </w:p>
        <w:p w:rsidR="00247169" w:rsidRDefault="005D3602">
          <w:pPr>
            <w:pStyle w:val="11"/>
            <w:rPr>
              <w:rFonts w:eastAsiaTheme="minorEastAsia" w:cstheme="minorBidi"/>
              <w:b w:val="0"/>
              <w:spacing w:val="0"/>
            </w:rPr>
          </w:pPr>
          <w:r w:rsidRPr="005D3602">
            <w:fldChar w:fldCharType="begin"/>
          </w:r>
          <w:r w:rsidR="00C91527">
            <w:instrText xml:space="preserve"> TOC \o "1-3" \h \z \u </w:instrText>
          </w:r>
          <w:r w:rsidRPr="005D3602">
            <w:fldChar w:fldCharType="separate"/>
          </w:r>
          <w:hyperlink w:anchor="_Toc441446178" w:history="1">
            <w:r w:rsidR="00247169" w:rsidRPr="00035353">
              <w:rPr>
                <w:rStyle w:val="a4"/>
              </w:rPr>
              <w:t>Организационная поддержка</w:t>
            </w:r>
            <w:r w:rsidR="00247169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247169">
              <w:rPr>
                <w:webHidden/>
              </w:rPr>
              <w:instrText xml:space="preserve"> PAGEREF _Toc441446178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247169"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:rsidR="00247169" w:rsidRDefault="005D3602">
          <w:pPr>
            <w:pStyle w:val="2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441446179" w:history="1">
            <w:r w:rsidR="00247169" w:rsidRPr="00035353">
              <w:rPr>
                <w:rStyle w:val="a4"/>
                <w:noProof/>
              </w:rPr>
              <w:t>АНО "Агентство инвестиций и развития Хабаровского края"</w:t>
            </w:r>
            <w:r w:rsidR="0024716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47169">
              <w:rPr>
                <w:noProof/>
                <w:webHidden/>
              </w:rPr>
              <w:instrText xml:space="preserve"> PAGEREF _Toc441446179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47169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47169" w:rsidRDefault="005D3602">
          <w:pPr>
            <w:pStyle w:val="2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441446180" w:history="1">
            <w:r w:rsidR="00247169" w:rsidRPr="00035353">
              <w:rPr>
                <w:rStyle w:val="a4"/>
                <w:noProof/>
              </w:rPr>
              <w:t>Канал прямой связи инвесторов с руководством края</w:t>
            </w:r>
            <w:r w:rsidR="0024716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47169">
              <w:rPr>
                <w:noProof/>
                <w:webHidden/>
              </w:rPr>
              <w:instrText xml:space="preserve"> PAGEREF _Toc441446180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47169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47169" w:rsidRDefault="005D3602">
          <w:pPr>
            <w:pStyle w:val="11"/>
            <w:rPr>
              <w:rFonts w:eastAsiaTheme="minorEastAsia" w:cstheme="minorBidi"/>
              <w:b w:val="0"/>
              <w:spacing w:val="0"/>
            </w:rPr>
          </w:pPr>
          <w:hyperlink w:anchor="_Toc441446181" w:history="1">
            <w:r w:rsidR="00247169" w:rsidRPr="00035353">
              <w:rPr>
                <w:rStyle w:val="a4"/>
              </w:rPr>
              <w:t>Финансовая поддержка</w:t>
            </w:r>
            <w:r w:rsidR="00247169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247169">
              <w:rPr>
                <w:webHidden/>
              </w:rPr>
              <w:instrText xml:space="preserve"> PAGEREF _Toc441446181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247169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247169" w:rsidRDefault="005D3602">
          <w:pPr>
            <w:pStyle w:val="2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441446182" w:history="1">
            <w:r w:rsidR="00247169" w:rsidRPr="00035353">
              <w:rPr>
                <w:rStyle w:val="a4"/>
                <w:noProof/>
              </w:rPr>
              <w:t>Налоговые льготы для инвесторов:</w:t>
            </w:r>
            <w:r w:rsidR="0024716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47169">
              <w:rPr>
                <w:noProof/>
                <w:webHidden/>
              </w:rPr>
              <w:instrText xml:space="preserve"> PAGEREF _Toc441446182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47169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47169" w:rsidRDefault="005D3602">
          <w:pPr>
            <w:pStyle w:val="3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441446183" w:history="1">
            <w:r w:rsidR="00247169" w:rsidRPr="00035353">
              <w:rPr>
                <w:rStyle w:val="a4"/>
                <w:noProof/>
              </w:rPr>
              <w:t>Для инициаторов проектов, признанных приоритетными</w:t>
            </w:r>
            <w:r w:rsidR="0024716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47169">
              <w:rPr>
                <w:noProof/>
                <w:webHidden/>
              </w:rPr>
              <w:instrText xml:space="preserve"> PAGEREF _Toc441446183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47169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47169" w:rsidRDefault="005D3602">
          <w:pPr>
            <w:pStyle w:val="3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441446184" w:history="1">
            <w:r w:rsidR="00247169" w:rsidRPr="00035353">
              <w:rPr>
                <w:rStyle w:val="a4"/>
                <w:noProof/>
              </w:rPr>
              <w:t>Для участников "</w:t>
            </w:r>
            <w:r w:rsidR="00247169" w:rsidRPr="00035353">
              <w:rPr>
                <w:rStyle w:val="a4"/>
                <w:rFonts w:cs="Times New Roman"/>
                <w:noProof/>
              </w:rPr>
              <w:t>региональных инвестиционных  проектов" (новых производственных проектов)</w:t>
            </w:r>
            <w:r w:rsidR="0024716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47169">
              <w:rPr>
                <w:noProof/>
                <w:webHidden/>
              </w:rPr>
              <w:instrText xml:space="preserve"> PAGEREF _Toc441446184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47169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47169" w:rsidRDefault="005D3602">
          <w:pPr>
            <w:pStyle w:val="3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441446185" w:history="1">
            <w:r w:rsidR="00247169" w:rsidRPr="00035353">
              <w:rPr>
                <w:rStyle w:val="a4"/>
                <w:rFonts w:cs="Times New Roman"/>
                <w:noProof/>
                <w:spacing w:val="-8"/>
              </w:rPr>
              <w:t>Для резидентов территорий опережающего социально-экономического развития</w:t>
            </w:r>
            <w:r w:rsidR="0024716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47169">
              <w:rPr>
                <w:noProof/>
                <w:webHidden/>
              </w:rPr>
              <w:instrText xml:space="preserve"> PAGEREF _Toc441446185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47169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47169" w:rsidRDefault="005D3602">
          <w:pPr>
            <w:pStyle w:val="11"/>
            <w:rPr>
              <w:rFonts w:eastAsiaTheme="minorEastAsia" w:cstheme="minorBidi"/>
              <w:b w:val="0"/>
              <w:spacing w:val="0"/>
            </w:rPr>
          </w:pPr>
          <w:hyperlink w:anchor="_Toc441446186" w:history="1">
            <w:r w:rsidR="00247169" w:rsidRPr="00035353">
              <w:rPr>
                <w:rStyle w:val="a4"/>
              </w:rPr>
              <w:t>Правовая база инвестиционной деятельности</w:t>
            </w:r>
            <w:r w:rsidR="00247169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247169">
              <w:rPr>
                <w:webHidden/>
              </w:rPr>
              <w:instrText xml:space="preserve"> PAGEREF _Toc441446186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247169"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247169" w:rsidRDefault="005D3602">
          <w:pPr>
            <w:pStyle w:val="2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441446187" w:history="1">
            <w:r w:rsidR="00247169" w:rsidRPr="00035353">
              <w:rPr>
                <w:rStyle w:val="a4"/>
                <w:rFonts w:eastAsia="Times New Roman" w:cs="Times New Roman"/>
                <w:iCs/>
                <w:noProof/>
                <w:lang w:eastAsia="ru-RU"/>
              </w:rPr>
              <w:t>Инвестиционная декларация Хабаровского края</w:t>
            </w:r>
            <w:r w:rsidR="0024716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47169">
              <w:rPr>
                <w:noProof/>
                <w:webHidden/>
              </w:rPr>
              <w:instrText xml:space="preserve"> PAGEREF _Toc441446187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47169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47169" w:rsidRDefault="005D3602">
          <w:pPr>
            <w:pStyle w:val="2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441446188" w:history="1">
            <w:r w:rsidR="00247169" w:rsidRPr="00035353">
              <w:rPr>
                <w:rStyle w:val="a4"/>
                <w:rFonts w:eastAsia="Times New Roman" w:cs="Times New Roman"/>
                <w:iCs/>
                <w:noProof/>
                <w:spacing w:val="-9"/>
                <w:lang w:eastAsia="ru-RU"/>
              </w:rPr>
              <w:t>Нормативные правовые акты о механизмах поддержки инвестиционной деятельности</w:t>
            </w:r>
            <w:r w:rsidR="0024716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47169">
              <w:rPr>
                <w:noProof/>
                <w:webHidden/>
              </w:rPr>
              <w:instrText xml:space="preserve"> PAGEREF _Toc441446188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47169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47169" w:rsidRDefault="005D3602">
          <w:pPr>
            <w:pStyle w:val="11"/>
            <w:rPr>
              <w:rFonts w:eastAsiaTheme="minorEastAsia" w:cstheme="minorBidi"/>
              <w:b w:val="0"/>
              <w:spacing w:val="0"/>
            </w:rPr>
          </w:pPr>
          <w:hyperlink w:anchor="_Toc441446189" w:history="1">
            <w:r w:rsidR="00247169" w:rsidRPr="00035353">
              <w:rPr>
                <w:rStyle w:val="a4"/>
              </w:rPr>
              <w:t>Участие бизнеса в принятии решений</w:t>
            </w:r>
            <w:r w:rsidR="00247169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247169">
              <w:rPr>
                <w:webHidden/>
              </w:rPr>
              <w:instrText xml:space="preserve"> PAGEREF _Toc441446189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247169"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247169" w:rsidRDefault="005D3602">
          <w:pPr>
            <w:pStyle w:val="2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441446190" w:history="1">
            <w:r w:rsidR="00247169" w:rsidRPr="00035353">
              <w:rPr>
                <w:rStyle w:val="a4"/>
                <w:rFonts w:eastAsia="Times New Roman" w:cs="Times New Roman"/>
                <w:noProof/>
                <w:spacing w:val="-2"/>
                <w:lang w:eastAsia="ru-RU"/>
              </w:rPr>
              <w:t>Совет по предпринимательству и улучшению инвестиционного климата Хабаровского края</w:t>
            </w:r>
            <w:r w:rsidR="0024716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47169">
              <w:rPr>
                <w:noProof/>
                <w:webHidden/>
              </w:rPr>
              <w:instrText xml:space="preserve"> PAGEREF _Toc441446190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47169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47169" w:rsidRDefault="005D3602">
          <w:pPr>
            <w:pStyle w:val="2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441446191" w:history="1">
            <w:r w:rsidR="00247169" w:rsidRPr="00035353">
              <w:rPr>
                <w:rStyle w:val="a4"/>
                <w:rFonts w:eastAsia="Times New Roman" w:cs="Times New Roman"/>
                <w:noProof/>
                <w:spacing w:val="-4"/>
                <w:lang w:eastAsia="ru-RU"/>
              </w:rPr>
              <w:t>Оценка регулирующего воздействия принятых и принимаемых нормативных правовых актов, затрагивающих предпринимательскую деятельность</w:t>
            </w:r>
            <w:r w:rsidR="0024716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47169">
              <w:rPr>
                <w:noProof/>
                <w:webHidden/>
              </w:rPr>
              <w:instrText xml:space="preserve"> PAGEREF _Toc441446191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47169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47169" w:rsidRDefault="005D3602">
          <w:pPr>
            <w:pStyle w:val="11"/>
            <w:rPr>
              <w:rFonts w:eastAsiaTheme="minorEastAsia" w:cstheme="minorBidi"/>
              <w:b w:val="0"/>
              <w:spacing w:val="0"/>
            </w:rPr>
          </w:pPr>
          <w:hyperlink w:anchor="_Toc441446192" w:history="1">
            <w:r w:rsidR="00247169" w:rsidRPr="00035353">
              <w:rPr>
                <w:rStyle w:val="a4"/>
              </w:rPr>
              <w:t>Информационная поддержка</w:t>
            </w:r>
            <w:r w:rsidR="00247169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247169">
              <w:rPr>
                <w:webHidden/>
              </w:rPr>
              <w:instrText xml:space="preserve"> PAGEREF _Toc441446192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247169"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:rsidR="00247169" w:rsidRDefault="005D3602">
          <w:pPr>
            <w:pStyle w:val="2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441446193" w:history="1">
            <w:r w:rsidR="00247169" w:rsidRPr="00035353">
              <w:rPr>
                <w:rStyle w:val="a4"/>
                <w:rFonts w:eastAsia="Times New Roman" w:cs="Times New Roman"/>
                <w:iCs/>
                <w:noProof/>
                <w:lang w:eastAsia="ru-RU"/>
              </w:rPr>
              <w:t>Инвестиционная стратегия Хабаровского края на период до 2020 года</w:t>
            </w:r>
            <w:r w:rsidR="0024716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47169">
              <w:rPr>
                <w:noProof/>
                <w:webHidden/>
              </w:rPr>
              <w:instrText xml:space="preserve"> PAGEREF _Toc441446193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47169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47169" w:rsidRDefault="005D3602">
          <w:pPr>
            <w:pStyle w:val="2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441446194" w:history="1">
            <w:r w:rsidR="00247169" w:rsidRPr="00035353">
              <w:rPr>
                <w:rStyle w:val="a4"/>
                <w:rFonts w:eastAsia="Times New Roman" w:cs="Times New Roman"/>
                <w:iCs/>
                <w:noProof/>
                <w:lang w:eastAsia="ru-RU"/>
              </w:rPr>
              <w:t>Ежегодное послание главы региона "Инвестиционный климат и  инвестиционная политика субъекта РФ"</w:t>
            </w:r>
            <w:r w:rsidR="0024716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47169">
              <w:rPr>
                <w:noProof/>
                <w:webHidden/>
              </w:rPr>
              <w:instrText xml:space="preserve"> PAGEREF _Toc441446194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47169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47169" w:rsidRDefault="005D3602">
          <w:pPr>
            <w:pStyle w:val="2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441446195" w:history="1">
            <w:r w:rsidR="00247169" w:rsidRPr="00035353">
              <w:rPr>
                <w:rStyle w:val="a4"/>
                <w:noProof/>
                <w:spacing w:val="-2"/>
              </w:rPr>
              <w:t>Инвестиционный портал Хабаровского края (http://invest.khv.gov.ru</w:t>
            </w:r>
            <w:r w:rsidR="00247169" w:rsidRPr="00035353">
              <w:rPr>
                <w:rStyle w:val="a4"/>
                <w:rFonts w:eastAsia="Times New Roman" w:cs="Times New Roman"/>
                <w:noProof/>
                <w:spacing w:val="-2"/>
                <w:lang w:eastAsia="ru-RU"/>
              </w:rPr>
              <w:t>)</w:t>
            </w:r>
            <w:r w:rsidR="0024716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47169">
              <w:rPr>
                <w:noProof/>
                <w:webHidden/>
              </w:rPr>
              <w:instrText xml:space="preserve"> PAGEREF _Toc441446195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47169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47169" w:rsidRDefault="005D3602">
          <w:pPr>
            <w:pStyle w:val="2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441446196" w:history="1">
            <w:r w:rsidR="00247169" w:rsidRPr="00035353">
              <w:rPr>
                <w:rStyle w:val="a4"/>
                <w:rFonts w:eastAsia="Times New Roman" w:cs="Times New Roman"/>
                <w:noProof/>
                <w:spacing w:val="-6"/>
                <w:lang w:eastAsia="ru-RU"/>
              </w:rPr>
              <w:t>План создания инвестиционных объектов и объектов инфраструктуры</w:t>
            </w:r>
            <w:r w:rsidR="0024716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47169">
              <w:rPr>
                <w:noProof/>
                <w:webHidden/>
              </w:rPr>
              <w:instrText xml:space="preserve"> PAGEREF _Toc441446196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47169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47169" w:rsidRDefault="005D3602">
          <w:pPr>
            <w:pStyle w:val="11"/>
            <w:rPr>
              <w:rFonts w:eastAsiaTheme="minorEastAsia" w:cstheme="minorBidi"/>
              <w:b w:val="0"/>
              <w:spacing w:val="0"/>
            </w:rPr>
          </w:pPr>
          <w:hyperlink w:anchor="_Toc441446197" w:history="1">
            <w:r w:rsidR="00247169" w:rsidRPr="00035353">
              <w:rPr>
                <w:rStyle w:val="a4"/>
              </w:rPr>
              <w:t>Инвестиционная инфраструктура</w:t>
            </w:r>
            <w:r w:rsidR="00247169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247169">
              <w:rPr>
                <w:webHidden/>
              </w:rPr>
              <w:instrText xml:space="preserve"> PAGEREF _Toc441446197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247169"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:rsidR="00247169" w:rsidRDefault="005D3602">
          <w:pPr>
            <w:pStyle w:val="2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441446198" w:history="1">
            <w:r w:rsidR="00247169" w:rsidRPr="00035353">
              <w:rPr>
                <w:rStyle w:val="a4"/>
                <w:rFonts w:eastAsia="Times New Roman" w:cs="Times New Roman"/>
                <w:noProof/>
                <w:spacing w:val="-2"/>
                <w:lang w:eastAsia="ru-RU"/>
              </w:rPr>
              <w:t>Инфраструктура для размещения производственных и иных объектов  инвесторов</w:t>
            </w:r>
            <w:r w:rsidR="0024716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47169">
              <w:rPr>
                <w:noProof/>
                <w:webHidden/>
              </w:rPr>
              <w:instrText xml:space="preserve"> PAGEREF _Toc441446198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47169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47169" w:rsidRDefault="005D3602">
          <w:pPr>
            <w:pStyle w:val="3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441446199" w:history="1">
            <w:r w:rsidR="00247169" w:rsidRPr="00035353">
              <w:rPr>
                <w:rStyle w:val="a4"/>
                <w:rFonts w:ascii="Times New Roman" w:eastAsia="Times New Roman" w:hAnsi="Times New Roman" w:cs="Times New Roman"/>
                <w:noProof/>
                <w:lang w:eastAsia="ru-RU"/>
              </w:rPr>
              <w:t>Индустриальный парк "Дальэнергомаш" (г. Хабаровск)</w:t>
            </w:r>
            <w:r w:rsidR="0024716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47169">
              <w:rPr>
                <w:noProof/>
                <w:webHidden/>
              </w:rPr>
              <w:instrText xml:space="preserve"> PAGEREF _Toc441446199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47169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47169" w:rsidRDefault="005D3602">
          <w:pPr>
            <w:pStyle w:val="3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441446200" w:history="1">
            <w:r w:rsidR="00247169" w:rsidRPr="00035353">
              <w:rPr>
                <w:rStyle w:val="a4"/>
                <w:rFonts w:ascii="Times New Roman" w:eastAsia="Times New Roman" w:hAnsi="Times New Roman" w:cs="Times New Roman"/>
                <w:noProof/>
                <w:lang w:eastAsia="ru-RU"/>
              </w:rPr>
              <w:t>Индустриальный парк "Авангард" (г. Хабаровск)</w:t>
            </w:r>
            <w:r w:rsidR="0024716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47169">
              <w:rPr>
                <w:noProof/>
                <w:webHidden/>
              </w:rPr>
              <w:instrText xml:space="preserve"> PAGEREF _Toc441446200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47169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47169" w:rsidRDefault="005D3602">
          <w:pPr>
            <w:pStyle w:val="3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441446201" w:history="1">
            <w:r w:rsidR="00247169" w:rsidRPr="00035353">
              <w:rPr>
                <w:rStyle w:val="a4"/>
                <w:rFonts w:ascii="Times New Roman" w:eastAsia="Times New Roman" w:hAnsi="Times New Roman" w:cs="Times New Roman"/>
                <w:noProof/>
                <w:lang w:eastAsia="ru-RU"/>
              </w:rPr>
              <w:t>Центр инжиниринга (центр коллективного пользования)</w:t>
            </w:r>
            <w:r w:rsidR="0024716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47169">
              <w:rPr>
                <w:noProof/>
                <w:webHidden/>
              </w:rPr>
              <w:instrText xml:space="preserve"> PAGEREF _Toc441446201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47169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47169" w:rsidRDefault="005D3602">
          <w:pPr>
            <w:pStyle w:val="3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441446202" w:history="1">
            <w:r w:rsidR="00247169" w:rsidRPr="00035353">
              <w:rPr>
                <w:rStyle w:val="a4"/>
                <w:rFonts w:ascii="Times New Roman" w:eastAsia="Times New Roman" w:hAnsi="Times New Roman" w:cs="Times New Roman"/>
                <w:noProof/>
                <w:lang w:eastAsia="ru-RU"/>
              </w:rPr>
              <w:t>Центр кластерного развития</w:t>
            </w:r>
            <w:r w:rsidR="0024716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47169">
              <w:rPr>
                <w:noProof/>
                <w:webHidden/>
              </w:rPr>
              <w:instrText xml:space="preserve"> PAGEREF _Toc441446202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47169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91527" w:rsidRDefault="005D3602">
          <w:r>
            <w:rPr>
              <w:b/>
              <w:bCs/>
            </w:rPr>
            <w:fldChar w:fldCharType="end"/>
          </w:r>
        </w:p>
      </w:sdtContent>
    </w:sdt>
    <w:p w:rsidR="00604653" w:rsidRPr="0055159B" w:rsidRDefault="00604653" w:rsidP="00642DBF">
      <w:pPr>
        <w:pStyle w:val="1"/>
        <w:spacing w:before="0" w:line="240" w:lineRule="auto"/>
        <w:jc w:val="center"/>
        <w:rPr>
          <w:b w:val="0"/>
          <w:sz w:val="32"/>
          <w:szCs w:val="32"/>
        </w:rPr>
      </w:pPr>
      <w:bookmarkStart w:id="1" w:name="_Toc441446178"/>
      <w:r w:rsidRPr="0055159B">
        <w:rPr>
          <w:sz w:val="32"/>
          <w:szCs w:val="32"/>
        </w:rPr>
        <w:lastRenderedPageBreak/>
        <w:t>Организационная поддержка</w:t>
      </w:r>
      <w:bookmarkEnd w:id="1"/>
    </w:p>
    <w:p w:rsidR="00642DBF" w:rsidRDefault="00642DBF" w:rsidP="00642DBF">
      <w:pPr>
        <w:pStyle w:val="2"/>
        <w:spacing w:before="0" w:line="240" w:lineRule="auto"/>
        <w:rPr>
          <w:sz w:val="28"/>
          <w:szCs w:val="28"/>
          <w:u w:val="single"/>
        </w:rPr>
      </w:pPr>
    </w:p>
    <w:p w:rsidR="00604653" w:rsidRDefault="00604653" w:rsidP="00642DBF">
      <w:pPr>
        <w:pStyle w:val="2"/>
        <w:spacing w:before="0" w:line="240" w:lineRule="auto"/>
        <w:rPr>
          <w:b w:val="0"/>
          <w:sz w:val="28"/>
          <w:szCs w:val="28"/>
          <w:u w:val="single"/>
        </w:rPr>
      </w:pPr>
      <w:bookmarkStart w:id="2" w:name="_Toc441446179"/>
      <w:r w:rsidRPr="008D7166">
        <w:rPr>
          <w:sz w:val="28"/>
          <w:szCs w:val="28"/>
          <w:u w:val="single"/>
        </w:rPr>
        <w:t>АНО "Агентство инвестиций и развития Хабаровского края"</w:t>
      </w:r>
      <w:bookmarkEnd w:id="2"/>
    </w:p>
    <w:p w:rsidR="00642DBF" w:rsidRDefault="00642DBF" w:rsidP="00642D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EEC" w:rsidRDefault="00E32EEC" w:rsidP="00642DBF">
      <w:pPr>
        <w:spacing w:after="0" w:line="240" w:lineRule="auto"/>
        <w:rPr>
          <w:rFonts w:asciiTheme="majorHAnsi" w:hAnsiTheme="majorHAnsi"/>
          <w:b/>
          <w:sz w:val="28"/>
          <w:szCs w:val="28"/>
          <w:u w:val="single"/>
        </w:rPr>
      </w:pPr>
      <w:r w:rsidRPr="00E32EEC">
        <w:rPr>
          <w:rFonts w:ascii="Times New Roman" w:hAnsi="Times New Roman" w:cs="Times New Roman"/>
          <w:sz w:val="28"/>
          <w:szCs w:val="28"/>
        </w:rPr>
        <w:t xml:space="preserve">Действует с декабря 2013 года. </w:t>
      </w:r>
      <w:r>
        <w:rPr>
          <w:rFonts w:ascii="Times New Roman" w:hAnsi="Times New Roman" w:cs="Times New Roman"/>
          <w:sz w:val="28"/>
          <w:szCs w:val="28"/>
        </w:rPr>
        <w:t>Основные функции:</w:t>
      </w:r>
    </w:p>
    <w:p w:rsidR="00604653" w:rsidRPr="00967B8A" w:rsidRDefault="008D7166" w:rsidP="00642DBF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67B8A">
        <w:rPr>
          <w:rFonts w:ascii="Times New Roman" w:hAnsi="Times New Roman" w:cs="Times New Roman"/>
          <w:sz w:val="28"/>
          <w:szCs w:val="28"/>
        </w:rPr>
        <w:t xml:space="preserve">Консультации по механизмам государственной поддержки </w:t>
      </w:r>
      <w:r w:rsidR="00623288">
        <w:rPr>
          <w:rFonts w:ascii="Times New Roman" w:hAnsi="Times New Roman" w:cs="Times New Roman"/>
          <w:sz w:val="28"/>
          <w:szCs w:val="28"/>
        </w:rPr>
        <w:t>инвестиционной деятельности</w:t>
      </w:r>
    </w:p>
    <w:p w:rsidR="008D7166" w:rsidRPr="00967B8A" w:rsidRDefault="002D151D" w:rsidP="00642DBF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67B8A">
        <w:rPr>
          <w:rFonts w:ascii="Times New Roman" w:hAnsi="Times New Roman" w:cs="Times New Roman"/>
          <w:sz w:val="28"/>
          <w:szCs w:val="28"/>
        </w:rPr>
        <w:t xml:space="preserve">Обеспечение режима </w:t>
      </w:r>
      <w:r w:rsidR="008D7166" w:rsidRPr="00967B8A">
        <w:rPr>
          <w:rFonts w:ascii="Times New Roman" w:hAnsi="Times New Roman" w:cs="Times New Roman"/>
          <w:sz w:val="28"/>
          <w:szCs w:val="28"/>
        </w:rPr>
        <w:t>"одного окна"</w:t>
      </w:r>
      <w:r w:rsidRPr="00967B8A">
        <w:rPr>
          <w:rFonts w:ascii="Times New Roman" w:hAnsi="Times New Roman" w:cs="Times New Roman"/>
          <w:sz w:val="28"/>
          <w:szCs w:val="28"/>
        </w:rPr>
        <w:t xml:space="preserve"> для инвесторов при взаимодействии с органами исполнительной власти края </w:t>
      </w:r>
    </w:p>
    <w:p w:rsidR="004030A0" w:rsidRPr="00967B8A" w:rsidRDefault="004030A0" w:rsidP="00642DBF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67B8A">
        <w:rPr>
          <w:rFonts w:ascii="Times New Roman" w:hAnsi="Times New Roman" w:cs="Times New Roman"/>
          <w:sz w:val="28"/>
          <w:szCs w:val="28"/>
        </w:rPr>
        <w:t>Создание проектных команд по поддержке и реализации конкретных инвестиционных проектов "под ключ"</w:t>
      </w:r>
    </w:p>
    <w:p w:rsidR="004030A0" w:rsidRPr="00967B8A" w:rsidRDefault="004030A0" w:rsidP="00642DBF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67B8A">
        <w:rPr>
          <w:rFonts w:ascii="Times New Roman" w:hAnsi="Times New Roman" w:cs="Times New Roman"/>
          <w:sz w:val="28"/>
          <w:szCs w:val="28"/>
        </w:rPr>
        <w:t>Продвижение инвестиционных возможностей и проектов в России и за рубежом</w:t>
      </w:r>
    </w:p>
    <w:p w:rsidR="004030A0" w:rsidRPr="00967B8A" w:rsidRDefault="004030A0" w:rsidP="00642DBF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67B8A">
        <w:rPr>
          <w:rFonts w:ascii="Times New Roman" w:hAnsi="Times New Roman" w:cs="Times New Roman"/>
          <w:sz w:val="28"/>
          <w:szCs w:val="28"/>
        </w:rPr>
        <w:t>Взаимодействие со специализированными финансовыми организациями, институтами развития по вопросам финансирования и поддержки инвестици</w:t>
      </w:r>
      <w:r w:rsidR="00623288">
        <w:rPr>
          <w:rFonts w:ascii="Times New Roman" w:hAnsi="Times New Roman" w:cs="Times New Roman"/>
          <w:sz w:val="28"/>
          <w:szCs w:val="28"/>
        </w:rPr>
        <w:t>онных проектов</w:t>
      </w:r>
    </w:p>
    <w:p w:rsidR="00642DBF" w:rsidRDefault="00642DBF" w:rsidP="00642D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490D" w:rsidRPr="00642DBF" w:rsidRDefault="006C490D" w:rsidP="00642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DBF">
        <w:rPr>
          <w:rFonts w:ascii="Times New Roman" w:hAnsi="Times New Roman" w:cs="Times New Roman"/>
          <w:b/>
          <w:sz w:val="28"/>
          <w:szCs w:val="28"/>
        </w:rPr>
        <w:t xml:space="preserve">Адрес: </w:t>
      </w:r>
      <w:r w:rsidRPr="00642DBF">
        <w:rPr>
          <w:rFonts w:ascii="Times New Roman" w:hAnsi="Times New Roman" w:cs="Times New Roman"/>
          <w:sz w:val="28"/>
          <w:szCs w:val="28"/>
        </w:rPr>
        <w:t>680000, г. Хабаровск, ул. Фрунзе, д. 22, оф. 409</w:t>
      </w:r>
    </w:p>
    <w:p w:rsidR="00C946A6" w:rsidRDefault="006C490D" w:rsidP="00642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DBF">
        <w:rPr>
          <w:rFonts w:ascii="Times New Roman" w:hAnsi="Times New Roman" w:cs="Times New Roman"/>
          <w:b/>
          <w:sz w:val="28"/>
          <w:szCs w:val="28"/>
        </w:rPr>
        <w:t xml:space="preserve">Телефон: </w:t>
      </w:r>
      <w:r w:rsidRPr="00642DBF">
        <w:rPr>
          <w:rFonts w:ascii="Times New Roman" w:hAnsi="Times New Roman" w:cs="Times New Roman"/>
          <w:sz w:val="28"/>
          <w:szCs w:val="28"/>
        </w:rPr>
        <w:t>(4212) 79-44-81</w:t>
      </w:r>
      <w:r w:rsidR="00967B8A" w:rsidRPr="00642DBF">
        <w:rPr>
          <w:rFonts w:ascii="Times New Roman" w:hAnsi="Times New Roman" w:cs="Times New Roman"/>
          <w:sz w:val="28"/>
          <w:szCs w:val="28"/>
        </w:rPr>
        <w:t>, 79-44-84</w:t>
      </w:r>
    </w:p>
    <w:p w:rsidR="006C490D" w:rsidRPr="00642DBF" w:rsidRDefault="006C490D" w:rsidP="00642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DBF">
        <w:rPr>
          <w:rFonts w:ascii="Times New Roman" w:hAnsi="Times New Roman" w:cs="Times New Roman"/>
          <w:b/>
          <w:sz w:val="28"/>
          <w:szCs w:val="28"/>
          <w:lang w:val="en-US"/>
        </w:rPr>
        <w:t>Call</w:t>
      </w:r>
      <w:r w:rsidRPr="0071471C">
        <w:rPr>
          <w:rFonts w:ascii="Times New Roman" w:hAnsi="Times New Roman" w:cs="Times New Roman"/>
          <w:b/>
          <w:sz w:val="28"/>
          <w:szCs w:val="28"/>
        </w:rPr>
        <w:t>-</w:t>
      </w:r>
      <w:r w:rsidRPr="00642DBF">
        <w:rPr>
          <w:rFonts w:ascii="Times New Roman" w:hAnsi="Times New Roman" w:cs="Times New Roman"/>
          <w:b/>
          <w:sz w:val="28"/>
          <w:szCs w:val="28"/>
        </w:rPr>
        <w:t>центр</w:t>
      </w:r>
      <w:r w:rsidRPr="0071471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1471C">
        <w:rPr>
          <w:rFonts w:ascii="Times New Roman" w:hAnsi="Times New Roman" w:cs="Times New Roman"/>
          <w:sz w:val="28"/>
          <w:szCs w:val="28"/>
        </w:rPr>
        <w:t>8 (909) 850-80-60</w:t>
      </w:r>
    </w:p>
    <w:p w:rsidR="00642DBF" w:rsidRPr="0071471C" w:rsidRDefault="00642DBF" w:rsidP="00642D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2DBF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71471C">
        <w:rPr>
          <w:rFonts w:ascii="Times New Roman" w:hAnsi="Times New Roman" w:cs="Times New Roman"/>
          <w:b/>
          <w:sz w:val="28"/>
          <w:szCs w:val="28"/>
        </w:rPr>
        <w:t>-</w:t>
      </w:r>
      <w:r w:rsidRPr="00642DBF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71471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42DBF">
        <w:rPr>
          <w:rFonts w:ascii="Times New Roman" w:hAnsi="Times New Roman" w:cs="Times New Roman"/>
          <w:sz w:val="28"/>
          <w:szCs w:val="28"/>
          <w:lang w:val="en-US"/>
        </w:rPr>
        <w:t>invest</w:t>
      </w:r>
      <w:r w:rsidRPr="0071471C">
        <w:rPr>
          <w:rFonts w:ascii="Times New Roman" w:hAnsi="Times New Roman" w:cs="Times New Roman"/>
          <w:sz w:val="28"/>
          <w:szCs w:val="28"/>
        </w:rPr>
        <w:t>.</w:t>
      </w:r>
      <w:r w:rsidRPr="00642DBF">
        <w:rPr>
          <w:rFonts w:ascii="Times New Roman" w:hAnsi="Times New Roman" w:cs="Times New Roman"/>
          <w:sz w:val="28"/>
          <w:szCs w:val="28"/>
          <w:lang w:val="en-US"/>
        </w:rPr>
        <w:t>agency</w:t>
      </w:r>
      <w:r w:rsidRPr="0071471C">
        <w:rPr>
          <w:rFonts w:ascii="Times New Roman" w:hAnsi="Times New Roman" w:cs="Times New Roman"/>
          <w:sz w:val="28"/>
          <w:szCs w:val="28"/>
        </w:rPr>
        <w:t>@</w:t>
      </w:r>
      <w:r w:rsidRPr="00642DB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1471C">
        <w:rPr>
          <w:rFonts w:ascii="Times New Roman" w:hAnsi="Times New Roman" w:cs="Times New Roman"/>
          <w:sz w:val="28"/>
          <w:szCs w:val="28"/>
        </w:rPr>
        <w:t>.</w:t>
      </w:r>
      <w:r w:rsidRPr="00642DBF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6C490D" w:rsidRPr="006549A7" w:rsidRDefault="006C490D" w:rsidP="00642DBF">
      <w:pPr>
        <w:spacing w:after="0" w:line="240" w:lineRule="auto"/>
        <w:jc w:val="both"/>
        <w:rPr>
          <w:rStyle w:val="a4"/>
          <w:rFonts w:ascii="Times New Roman" w:hAnsi="Times New Roman" w:cs="Times New Roman"/>
          <w:b/>
          <w:sz w:val="28"/>
          <w:szCs w:val="28"/>
        </w:rPr>
      </w:pPr>
      <w:r w:rsidRPr="00642DBF">
        <w:rPr>
          <w:rFonts w:ascii="Times New Roman" w:hAnsi="Times New Roman" w:cs="Times New Roman"/>
          <w:b/>
          <w:sz w:val="28"/>
          <w:szCs w:val="28"/>
        </w:rPr>
        <w:t>Сайт</w:t>
      </w:r>
      <w:r w:rsidRPr="0071471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549A7" w:rsidRPr="006549A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6549A7" w:rsidRPr="006549A7">
        <w:rPr>
          <w:rFonts w:ascii="Times New Roman" w:hAnsi="Times New Roman" w:cs="Times New Roman"/>
          <w:sz w:val="28"/>
          <w:szCs w:val="28"/>
        </w:rPr>
        <w:t>://</w:t>
      </w:r>
      <w:r w:rsidR="006549A7" w:rsidRPr="006549A7">
        <w:rPr>
          <w:rFonts w:ascii="Times New Roman" w:hAnsi="Times New Roman" w:cs="Times New Roman"/>
          <w:sz w:val="28"/>
          <w:szCs w:val="28"/>
          <w:lang w:val="en-US"/>
        </w:rPr>
        <w:t>khabkrai</w:t>
      </w:r>
      <w:r w:rsidR="006549A7" w:rsidRPr="006549A7">
        <w:rPr>
          <w:rFonts w:ascii="Times New Roman" w:hAnsi="Times New Roman" w:cs="Times New Roman"/>
          <w:sz w:val="28"/>
          <w:szCs w:val="28"/>
        </w:rPr>
        <w:t>-</w:t>
      </w:r>
      <w:r w:rsidR="006549A7" w:rsidRPr="006549A7">
        <w:rPr>
          <w:rFonts w:ascii="Times New Roman" w:hAnsi="Times New Roman" w:cs="Times New Roman"/>
          <w:sz w:val="28"/>
          <w:szCs w:val="28"/>
          <w:lang w:val="en-US"/>
        </w:rPr>
        <w:t>invest</w:t>
      </w:r>
      <w:r w:rsidR="006549A7" w:rsidRPr="006549A7">
        <w:rPr>
          <w:rFonts w:ascii="Times New Roman" w:hAnsi="Times New Roman" w:cs="Times New Roman"/>
          <w:sz w:val="28"/>
          <w:szCs w:val="28"/>
        </w:rPr>
        <w:t>.</w:t>
      </w:r>
      <w:r w:rsidR="006549A7" w:rsidRPr="006549A7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642DBF" w:rsidRDefault="00642DBF" w:rsidP="00C946A6">
      <w:pPr>
        <w:pStyle w:val="2"/>
        <w:spacing w:before="0" w:line="240" w:lineRule="auto"/>
        <w:rPr>
          <w:sz w:val="28"/>
          <w:szCs w:val="28"/>
          <w:u w:val="single"/>
        </w:rPr>
      </w:pPr>
    </w:p>
    <w:p w:rsidR="00C946A6" w:rsidRPr="00C946A6" w:rsidRDefault="00C946A6" w:rsidP="00C946A6"/>
    <w:p w:rsidR="0055159B" w:rsidRDefault="0055159B" w:rsidP="00C946A6">
      <w:pPr>
        <w:pStyle w:val="2"/>
        <w:spacing w:before="0" w:line="240" w:lineRule="auto"/>
        <w:rPr>
          <w:sz w:val="28"/>
          <w:szCs w:val="28"/>
          <w:u w:val="single"/>
        </w:rPr>
      </w:pPr>
      <w:bookmarkStart w:id="3" w:name="_Toc441446180"/>
      <w:r w:rsidRPr="0012088F">
        <w:rPr>
          <w:sz w:val="28"/>
          <w:szCs w:val="28"/>
          <w:u w:val="single"/>
        </w:rPr>
        <w:t>Канал прямой связи инвесторов с руководством края</w:t>
      </w:r>
      <w:bookmarkEnd w:id="3"/>
    </w:p>
    <w:p w:rsidR="00642DBF" w:rsidRPr="00642DBF" w:rsidRDefault="00642DBF" w:rsidP="00C946A6">
      <w:pPr>
        <w:spacing w:after="0" w:line="240" w:lineRule="auto"/>
      </w:pPr>
    </w:p>
    <w:p w:rsidR="0055159B" w:rsidRPr="00C03DFE" w:rsidRDefault="0055159B" w:rsidP="00C946A6">
      <w:pPr>
        <w:pStyle w:val="a3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03DFE">
        <w:rPr>
          <w:rFonts w:ascii="Times New Roman" w:hAnsi="Times New Roman" w:cs="Times New Roman"/>
          <w:sz w:val="28"/>
          <w:szCs w:val="28"/>
        </w:rPr>
        <w:t>перативно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03DFE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03DFE">
        <w:rPr>
          <w:rFonts w:ascii="Times New Roman" w:hAnsi="Times New Roman" w:cs="Times New Roman"/>
          <w:sz w:val="28"/>
          <w:szCs w:val="28"/>
        </w:rPr>
        <w:t xml:space="preserve"> возникающих в процессе инвестиционной </w:t>
      </w:r>
      <w:r w:rsidR="00C946A6">
        <w:rPr>
          <w:rFonts w:ascii="Times New Roman" w:hAnsi="Times New Roman" w:cs="Times New Roman"/>
          <w:sz w:val="28"/>
          <w:szCs w:val="28"/>
        </w:rPr>
        <w:t>деятельности проблем и вопросов</w:t>
      </w:r>
    </w:p>
    <w:p w:rsidR="00C946A6" w:rsidRDefault="00C946A6" w:rsidP="00C946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159B" w:rsidRPr="00642DBF" w:rsidRDefault="00C946A6" w:rsidP="00C946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DBF">
        <w:rPr>
          <w:rFonts w:ascii="Times New Roman" w:hAnsi="Times New Roman" w:cs="Times New Roman"/>
          <w:b/>
          <w:sz w:val="28"/>
          <w:szCs w:val="28"/>
        </w:rPr>
        <w:t xml:space="preserve">Телефон: </w:t>
      </w:r>
      <w:r w:rsidR="0055159B" w:rsidRPr="00642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(4212) 40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5159B" w:rsidRPr="00642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5159B" w:rsidRPr="00642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 – выделенная телефонная линия для приёма обращений инвесторов и организации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</w:t>
      </w:r>
      <w:r w:rsidR="0055159B" w:rsidRPr="00642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персонального телефонного разговора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55159B" w:rsidRPr="00642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55159B" w:rsidRPr="00642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края </w:t>
      </w:r>
    </w:p>
    <w:p w:rsidR="00C946A6" w:rsidRDefault="00C946A6" w:rsidP="00C946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5159B" w:rsidRPr="00642DBF" w:rsidRDefault="0055159B" w:rsidP="00C946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6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E-mail:</w:t>
      </w:r>
      <w:r w:rsidRPr="00642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94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investor@adm.khv.ru</w:t>
      </w:r>
    </w:p>
    <w:p w:rsidR="00C946A6" w:rsidRDefault="00C946A6" w:rsidP="00642D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159B" w:rsidRDefault="00C946A6" w:rsidP="00642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Оператор канала – министерство экономического развития края.</w:t>
      </w:r>
      <w:r w:rsidR="0055159B" w:rsidRPr="00C03DFE">
        <w:rPr>
          <w:rFonts w:ascii="Times New Roman" w:hAnsi="Times New Roman" w:cs="Times New Roman"/>
          <w:sz w:val="28"/>
          <w:szCs w:val="28"/>
        </w:rPr>
        <w:t>Положение о канале прямой связи инвесторов с руководством края утверждено распоряжением Губернатора Хабаровского края от 11.07.2013 № 323-р.</w:t>
      </w:r>
    </w:p>
    <w:p w:rsidR="00C946A6" w:rsidRDefault="00C946A6" w:rsidP="00642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90D" w:rsidRPr="0055159B" w:rsidRDefault="006C490D" w:rsidP="00642DBF">
      <w:pPr>
        <w:pStyle w:val="1"/>
        <w:spacing w:before="0" w:line="240" w:lineRule="auto"/>
        <w:jc w:val="center"/>
        <w:rPr>
          <w:b w:val="0"/>
          <w:sz w:val="32"/>
          <w:szCs w:val="32"/>
        </w:rPr>
      </w:pPr>
      <w:bookmarkStart w:id="4" w:name="_Toc441446181"/>
      <w:r w:rsidRPr="0055159B">
        <w:rPr>
          <w:sz w:val="32"/>
          <w:szCs w:val="32"/>
        </w:rPr>
        <w:lastRenderedPageBreak/>
        <w:t>Финансовая поддержка</w:t>
      </w:r>
      <w:bookmarkEnd w:id="4"/>
    </w:p>
    <w:p w:rsidR="00C946A6" w:rsidRDefault="00C946A6" w:rsidP="00642DBF">
      <w:pPr>
        <w:pStyle w:val="2"/>
        <w:spacing w:before="0" w:line="240" w:lineRule="auto"/>
        <w:rPr>
          <w:sz w:val="28"/>
          <w:szCs w:val="28"/>
          <w:u w:val="single"/>
        </w:rPr>
      </w:pPr>
    </w:p>
    <w:p w:rsidR="00BE2122" w:rsidRPr="00FC7D3C" w:rsidRDefault="00623288" w:rsidP="00642DBF">
      <w:pPr>
        <w:pStyle w:val="2"/>
        <w:spacing w:before="0" w:line="240" w:lineRule="auto"/>
        <w:rPr>
          <w:sz w:val="28"/>
          <w:szCs w:val="28"/>
          <w:u w:val="single"/>
        </w:rPr>
      </w:pPr>
      <w:bookmarkStart w:id="5" w:name="_Toc441446182"/>
      <w:r w:rsidRPr="00FC7D3C">
        <w:rPr>
          <w:sz w:val="28"/>
          <w:szCs w:val="28"/>
          <w:u w:val="single"/>
        </w:rPr>
        <w:t>Налоговые льготы для инвесторов:</w:t>
      </w:r>
      <w:bookmarkEnd w:id="5"/>
    </w:p>
    <w:p w:rsidR="00C946A6" w:rsidRDefault="00C946A6" w:rsidP="00642DBF">
      <w:pPr>
        <w:pStyle w:val="3"/>
        <w:spacing w:before="0" w:line="240" w:lineRule="auto"/>
        <w:rPr>
          <w:sz w:val="28"/>
          <w:szCs w:val="28"/>
          <w:u w:val="single"/>
        </w:rPr>
      </w:pPr>
    </w:p>
    <w:p w:rsidR="00623288" w:rsidRPr="00FC7D3C" w:rsidRDefault="00623288" w:rsidP="00642DBF">
      <w:pPr>
        <w:pStyle w:val="3"/>
        <w:spacing w:before="0" w:line="240" w:lineRule="auto"/>
        <w:rPr>
          <w:sz w:val="28"/>
          <w:szCs w:val="28"/>
          <w:u w:val="single"/>
        </w:rPr>
      </w:pPr>
      <w:bookmarkStart w:id="6" w:name="_Toc441446183"/>
      <w:r w:rsidRPr="00FC7D3C">
        <w:rPr>
          <w:sz w:val="28"/>
          <w:szCs w:val="28"/>
          <w:u w:val="single"/>
        </w:rPr>
        <w:t>Для инициаторов проектов, признанных приоритетными</w:t>
      </w:r>
      <w:bookmarkEnd w:id="6"/>
    </w:p>
    <w:p w:rsidR="0071471C" w:rsidRPr="0071471C" w:rsidRDefault="0071471C" w:rsidP="0071471C">
      <w:pPr>
        <w:pStyle w:val="rtejustify"/>
        <w:spacing w:before="0" w:beforeAutospacing="0" w:after="0" w:afterAutospacing="0"/>
        <w:jc w:val="both"/>
        <w:rPr>
          <w:rStyle w:val="a5"/>
          <w:b w:val="0"/>
          <w:bCs w:val="0"/>
          <w:sz w:val="28"/>
          <w:szCs w:val="28"/>
        </w:rPr>
      </w:pPr>
    </w:p>
    <w:p w:rsidR="00D202F8" w:rsidRDefault="00D202F8" w:rsidP="00642DBF">
      <w:pPr>
        <w:pStyle w:val="rtejustify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C946A6">
        <w:rPr>
          <w:rStyle w:val="a5"/>
          <w:sz w:val="28"/>
          <w:szCs w:val="28"/>
        </w:rPr>
        <w:t>налог на имущество</w:t>
      </w:r>
      <w:r>
        <w:rPr>
          <w:rStyle w:val="a5"/>
          <w:b w:val="0"/>
          <w:sz w:val="28"/>
          <w:szCs w:val="28"/>
        </w:rPr>
        <w:t>: налоговая</w:t>
      </w:r>
      <w:r>
        <w:rPr>
          <w:sz w:val="28"/>
          <w:szCs w:val="28"/>
        </w:rPr>
        <w:t xml:space="preserve"> ставка снижается с 2,2 % до </w:t>
      </w:r>
      <w:r>
        <w:rPr>
          <w:rStyle w:val="a5"/>
          <w:b w:val="0"/>
          <w:sz w:val="28"/>
          <w:szCs w:val="28"/>
        </w:rPr>
        <w:t>1,1 %</w:t>
      </w:r>
      <w:r>
        <w:rPr>
          <w:sz w:val="28"/>
          <w:szCs w:val="28"/>
        </w:rPr>
        <w:t xml:space="preserve"> на период окупаемости проекта, но не более </w:t>
      </w:r>
      <w:r>
        <w:rPr>
          <w:rStyle w:val="a5"/>
          <w:b w:val="0"/>
          <w:sz w:val="28"/>
          <w:szCs w:val="28"/>
        </w:rPr>
        <w:t>5 лет </w:t>
      </w:r>
      <w:r>
        <w:rPr>
          <w:sz w:val="28"/>
          <w:szCs w:val="28"/>
        </w:rPr>
        <w:t>с момента ввода в эксплуатацию объектов основных средств;</w:t>
      </w:r>
    </w:p>
    <w:p w:rsidR="00D202F8" w:rsidRPr="00BE2122" w:rsidRDefault="00D202F8" w:rsidP="00642DBF">
      <w:pPr>
        <w:pStyle w:val="rtejustify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C946A6">
        <w:rPr>
          <w:rStyle w:val="a5"/>
          <w:sz w:val="28"/>
          <w:szCs w:val="28"/>
        </w:rPr>
        <w:t>налог на прибыль</w:t>
      </w:r>
      <w:r w:rsidR="00B95B46">
        <w:rPr>
          <w:rStyle w:val="a5"/>
          <w:b w:val="0"/>
          <w:sz w:val="28"/>
          <w:szCs w:val="28"/>
        </w:rPr>
        <w:t>: налоговая</w:t>
      </w:r>
      <w:r>
        <w:rPr>
          <w:sz w:val="28"/>
          <w:szCs w:val="28"/>
        </w:rPr>
        <w:t xml:space="preserve"> ставка снижается с 18 % до </w:t>
      </w:r>
      <w:r>
        <w:rPr>
          <w:rStyle w:val="a5"/>
          <w:b w:val="0"/>
          <w:sz w:val="28"/>
          <w:szCs w:val="28"/>
        </w:rPr>
        <w:t>13,5 </w:t>
      </w:r>
      <w:r>
        <w:rPr>
          <w:sz w:val="28"/>
          <w:szCs w:val="28"/>
        </w:rPr>
        <w:t xml:space="preserve">% (минимально возможная ставка по Бюджетному кодексу) в части сумм, зачисляемых в краевой бюджет, на расчетный срок окупаемости проекта, но </w:t>
      </w:r>
      <w:r>
        <w:rPr>
          <w:rStyle w:val="a5"/>
          <w:b w:val="0"/>
          <w:sz w:val="28"/>
          <w:szCs w:val="28"/>
        </w:rPr>
        <w:t>не более 5 лет</w:t>
      </w:r>
      <w:r>
        <w:rPr>
          <w:sz w:val="28"/>
          <w:szCs w:val="28"/>
        </w:rPr>
        <w:t>, начиная с первого числа года, следующего за годом, в котором впервые осуществлялись инвестиции (день начала финансирования).</w:t>
      </w:r>
    </w:p>
    <w:p w:rsidR="00C946A6" w:rsidRDefault="00C946A6" w:rsidP="00642DBF">
      <w:pPr>
        <w:pStyle w:val="rtejustify"/>
        <w:spacing w:before="0" w:beforeAutospacing="0" w:after="0" w:afterAutospacing="0"/>
        <w:jc w:val="both"/>
        <w:rPr>
          <w:sz w:val="28"/>
          <w:szCs w:val="28"/>
          <w:u w:val="single"/>
        </w:rPr>
      </w:pPr>
    </w:p>
    <w:p w:rsidR="00BE2122" w:rsidRDefault="00D202F8" w:rsidP="00642DBF">
      <w:pPr>
        <w:pStyle w:val="rtejustify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Условия предоставления</w:t>
      </w:r>
      <w:r w:rsidRPr="00D202F8">
        <w:rPr>
          <w:sz w:val="28"/>
          <w:szCs w:val="28"/>
        </w:rPr>
        <w:t xml:space="preserve">:  </w:t>
      </w:r>
    </w:p>
    <w:p w:rsidR="00BE2122" w:rsidRDefault="005A0466" w:rsidP="0071471C">
      <w:pPr>
        <w:pStyle w:val="rtejustify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0466">
        <w:rPr>
          <w:sz w:val="28"/>
          <w:szCs w:val="28"/>
        </w:rPr>
        <w:t>Закон Хабаровского края от 10.11.2005 № 308 "О региональных налогах и налогов</w:t>
      </w:r>
      <w:r w:rsidR="00326F28">
        <w:rPr>
          <w:sz w:val="28"/>
          <w:szCs w:val="28"/>
        </w:rPr>
        <w:t xml:space="preserve">ых льготах в Хабаровском крае"; </w:t>
      </w:r>
    </w:p>
    <w:p w:rsidR="00326F28" w:rsidRDefault="00C946A6" w:rsidP="0071471C">
      <w:pPr>
        <w:pStyle w:val="rtejustify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A0466" w:rsidRPr="005A0466">
        <w:rPr>
          <w:sz w:val="28"/>
          <w:szCs w:val="28"/>
        </w:rPr>
        <w:t>остановление Правительства Хабаровского края от 22.03.2012  № 69-пр "Об утверждении Порядка рассмотрения и отбора инвестиционных проектов в целях признания их приоритетными инвестиционны</w:t>
      </w:r>
      <w:r w:rsidR="005A0466">
        <w:rPr>
          <w:sz w:val="28"/>
          <w:szCs w:val="28"/>
        </w:rPr>
        <w:t>ми проектами Хабаровского края"</w:t>
      </w:r>
      <w:r w:rsidR="00BE2122">
        <w:rPr>
          <w:sz w:val="28"/>
          <w:szCs w:val="28"/>
        </w:rPr>
        <w:t>.</w:t>
      </w:r>
    </w:p>
    <w:p w:rsidR="00C946A6" w:rsidRDefault="00C946A6" w:rsidP="00642DBF">
      <w:pPr>
        <w:pStyle w:val="rtejustify"/>
        <w:spacing w:before="0" w:beforeAutospacing="0" w:after="0" w:afterAutospacing="0"/>
        <w:jc w:val="both"/>
        <w:rPr>
          <w:sz w:val="28"/>
          <w:szCs w:val="28"/>
        </w:rPr>
      </w:pPr>
    </w:p>
    <w:p w:rsidR="00F94545" w:rsidRPr="00FC7D3C" w:rsidRDefault="00326F28" w:rsidP="00642DBF">
      <w:pPr>
        <w:pStyle w:val="3"/>
        <w:spacing w:before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bookmarkStart w:id="7" w:name="_Toc441446184"/>
      <w:r w:rsidRPr="00FC7D3C">
        <w:rPr>
          <w:sz w:val="28"/>
          <w:szCs w:val="28"/>
          <w:u w:val="single"/>
        </w:rPr>
        <w:t>Для участников "</w:t>
      </w:r>
      <w:r w:rsidR="00B95B46" w:rsidRPr="00FC7D3C">
        <w:rPr>
          <w:rFonts w:cs="Times New Roman"/>
          <w:sz w:val="28"/>
          <w:szCs w:val="28"/>
          <w:u w:val="single"/>
        </w:rPr>
        <w:t>региональных инвестиционных проектов" (</w:t>
      </w:r>
      <w:r w:rsidRPr="00FC7D3C">
        <w:rPr>
          <w:rFonts w:cs="Times New Roman"/>
          <w:sz w:val="28"/>
          <w:szCs w:val="28"/>
          <w:u w:val="single"/>
        </w:rPr>
        <w:t>новых производственных проектов</w:t>
      </w:r>
      <w:r w:rsidR="00B95B46" w:rsidRPr="00FC7D3C">
        <w:rPr>
          <w:rFonts w:cs="Times New Roman"/>
          <w:sz w:val="28"/>
          <w:szCs w:val="28"/>
          <w:u w:val="single"/>
        </w:rPr>
        <w:t>)</w:t>
      </w:r>
      <w:bookmarkEnd w:id="7"/>
    </w:p>
    <w:p w:rsidR="0071471C" w:rsidRPr="0071471C" w:rsidRDefault="0071471C" w:rsidP="007147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94545" w:rsidRPr="00F94545" w:rsidRDefault="00B95B46" w:rsidP="00642DBF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6A6">
        <w:rPr>
          <w:rFonts w:ascii="Times New Roman" w:hAnsi="Times New Roman" w:cs="Times New Roman"/>
          <w:b/>
          <w:sz w:val="28"/>
          <w:szCs w:val="28"/>
        </w:rPr>
        <w:t>налог на прибыль</w:t>
      </w:r>
      <w:r w:rsidRPr="00F94545">
        <w:rPr>
          <w:rFonts w:ascii="Times New Roman" w:hAnsi="Times New Roman" w:cs="Times New Roman"/>
          <w:sz w:val="28"/>
          <w:szCs w:val="28"/>
        </w:rPr>
        <w:t xml:space="preserve">: налоговая ставка </w:t>
      </w:r>
      <w:r w:rsidR="00F94545" w:rsidRPr="00F94545">
        <w:rPr>
          <w:rFonts w:ascii="Times New Roman" w:hAnsi="Times New Roman" w:cs="Times New Roman"/>
          <w:sz w:val="28"/>
          <w:szCs w:val="28"/>
        </w:rPr>
        <w:t>0 (ноль) % на первые 5 лет и 10 % на следующие 5 лет реализации проекта с момента получения</w:t>
      </w:r>
      <w:r w:rsidR="009F04DD">
        <w:rPr>
          <w:rFonts w:ascii="Times New Roman" w:hAnsi="Times New Roman" w:cs="Times New Roman"/>
          <w:sz w:val="28"/>
          <w:szCs w:val="28"/>
        </w:rPr>
        <w:t xml:space="preserve"> доходов от реализации товаров</w:t>
      </w:r>
      <w:r w:rsidR="00BE2122">
        <w:rPr>
          <w:rFonts w:ascii="Times New Roman" w:hAnsi="Times New Roman" w:cs="Times New Roman"/>
          <w:sz w:val="28"/>
          <w:szCs w:val="28"/>
        </w:rPr>
        <w:t>.</w:t>
      </w:r>
    </w:p>
    <w:p w:rsidR="00C946A6" w:rsidRDefault="00C946A6" w:rsidP="00642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E2122" w:rsidRDefault="00F94545" w:rsidP="00642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545">
        <w:rPr>
          <w:rFonts w:ascii="Times New Roman" w:hAnsi="Times New Roman" w:cs="Times New Roman"/>
          <w:sz w:val="28"/>
          <w:szCs w:val="28"/>
          <w:u w:val="single"/>
        </w:rPr>
        <w:t>Условия получения:</w:t>
      </w:r>
    </w:p>
    <w:p w:rsidR="00BE2122" w:rsidRDefault="00BE2122" w:rsidP="00714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122">
        <w:rPr>
          <w:rFonts w:ascii="Times New Roman" w:hAnsi="Times New Roman" w:cs="Times New Roman"/>
          <w:sz w:val="28"/>
          <w:szCs w:val="28"/>
        </w:rPr>
        <w:t>Федеральный закон от 30</w:t>
      </w:r>
      <w:r w:rsidR="00C946A6">
        <w:rPr>
          <w:rFonts w:ascii="Times New Roman" w:hAnsi="Times New Roman" w:cs="Times New Roman"/>
          <w:sz w:val="28"/>
          <w:szCs w:val="28"/>
        </w:rPr>
        <w:t>.09.</w:t>
      </w:r>
      <w:r w:rsidRPr="00BE2122">
        <w:rPr>
          <w:rFonts w:ascii="Times New Roman" w:hAnsi="Times New Roman" w:cs="Times New Roman"/>
          <w:sz w:val="28"/>
          <w:szCs w:val="28"/>
        </w:rPr>
        <w:t xml:space="preserve">2013 </w:t>
      </w:r>
      <w:r w:rsidR="00C946A6">
        <w:rPr>
          <w:rFonts w:ascii="Times New Roman" w:hAnsi="Times New Roman" w:cs="Times New Roman"/>
          <w:sz w:val="28"/>
          <w:szCs w:val="28"/>
        </w:rPr>
        <w:t>№</w:t>
      </w:r>
      <w:r w:rsidRPr="00BE2122">
        <w:rPr>
          <w:rFonts w:ascii="Times New Roman" w:hAnsi="Times New Roman" w:cs="Times New Roman"/>
          <w:sz w:val="28"/>
          <w:szCs w:val="28"/>
        </w:rPr>
        <w:t xml:space="preserve"> 267-ФЗ "О внесении изменений в части первую и вторую Налогового кодекса Российской Федерации в части стимулирования реализации региональных инвестиционных проектов на территориях Дальневосточного федерального округа и отдельных субъектов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E2122" w:rsidRDefault="00BE2122" w:rsidP="00714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BE2122">
        <w:rPr>
          <w:rFonts w:ascii="Times New Roman" w:hAnsi="Times New Roman" w:cs="Times New Roman"/>
          <w:sz w:val="28"/>
          <w:szCs w:val="28"/>
        </w:rPr>
        <w:t>акон Хабаровского края от 10.11.2005 № 308 "О региональных налогах и налоговых льготах в Хабаровском крае"</w:t>
      </w:r>
      <w:r w:rsidR="00C946A6">
        <w:rPr>
          <w:rFonts w:ascii="Times New Roman" w:hAnsi="Times New Roman" w:cs="Times New Roman"/>
          <w:sz w:val="28"/>
          <w:szCs w:val="28"/>
        </w:rPr>
        <w:t>.</w:t>
      </w:r>
    </w:p>
    <w:p w:rsidR="00C946A6" w:rsidRDefault="00C946A6" w:rsidP="00642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B46" w:rsidRDefault="00BE2122" w:rsidP="00642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122">
        <w:rPr>
          <w:rFonts w:ascii="Times New Roman" w:hAnsi="Times New Roman" w:cs="Times New Roman"/>
          <w:sz w:val="28"/>
          <w:szCs w:val="28"/>
        </w:rPr>
        <w:t>П</w:t>
      </w:r>
      <w:r w:rsidR="00F94545" w:rsidRPr="00BE2122">
        <w:rPr>
          <w:rFonts w:ascii="Times New Roman" w:hAnsi="Times New Roman" w:cs="Times New Roman"/>
          <w:sz w:val="28"/>
          <w:szCs w:val="28"/>
        </w:rPr>
        <w:t xml:space="preserve">орядок получения </w:t>
      </w:r>
      <w:r w:rsidR="0071471C">
        <w:rPr>
          <w:rFonts w:ascii="Times New Roman" w:hAnsi="Times New Roman" w:cs="Times New Roman"/>
          <w:sz w:val="28"/>
          <w:szCs w:val="28"/>
        </w:rPr>
        <w:t>льгот</w:t>
      </w:r>
      <w:r w:rsidR="00F94545" w:rsidRPr="00BE2122">
        <w:rPr>
          <w:rFonts w:ascii="Times New Roman" w:hAnsi="Times New Roman" w:cs="Times New Roman"/>
          <w:sz w:val="28"/>
          <w:szCs w:val="28"/>
        </w:rPr>
        <w:t xml:space="preserve"> размещен на сайте министерства</w:t>
      </w:r>
      <w:r w:rsidRPr="00BE2122">
        <w:rPr>
          <w:rFonts w:ascii="Times New Roman" w:hAnsi="Times New Roman" w:cs="Times New Roman"/>
          <w:sz w:val="28"/>
          <w:szCs w:val="28"/>
        </w:rPr>
        <w:t xml:space="preserve"> экономического развития Хабаровского края</w:t>
      </w:r>
      <w:r w:rsidRPr="006549A7">
        <w:rPr>
          <w:rFonts w:ascii="Times New Roman" w:hAnsi="Times New Roman" w:cs="Times New Roman"/>
          <w:sz w:val="28"/>
          <w:szCs w:val="28"/>
        </w:rPr>
        <w:t>http://minec.khabkrai.ru</w:t>
      </w:r>
      <w:r w:rsidR="00F94545" w:rsidRPr="00BE2122">
        <w:rPr>
          <w:rFonts w:ascii="Times New Roman" w:hAnsi="Times New Roman" w:cs="Times New Roman"/>
          <w:sz w:val="28"/>
          <w:szCs w:val="28"/>
        </w:rPr>
        <w:t>в разделе "</w:t>
      </w:r>
      <w:r w:rsidR="0071471C">
        <w:rPr>
          <w:rFonts w:ascii="Times New Roman" w:hAnsi="Times New Roman" w:cs="Times New Roman"/>
          <w:sz w:val="28"/>
          <w:szCs w:val="28"/>
        </w:rPr>
        <w:t>Льготы инвесторам</w:t>
      </w:r>
      <w:r w:rsidR="00F94545" w:rsidRPr="00BE2122">
        <w:rPr>
          <w:rFonts w:ascii="Times New Roman" w:hAnsi="Times New Roman" w:cs="Times New Roman"/>
          <w:sz w:val="28"/>
          <w:szCs w:val="28"/>
        </w:rPr>
        <w:t>"</w:t>
      </w:r>
      <w:r w:rsidRPr="00BE2122">
        <w:rPr>
          <w:rFonts w:ascii="Times New Roman" w:hAnsi="Times New Roman" w:cs="Times New Roman"/>
          <w:sz w:val="28"/>
          <w:szCs w:val="28"/>
        </w:rPr>
        <w:t>.</w:t>
      </w:r>
    </w:p>
    <w:p w:rsidR="00C946A6" w:rsidRDefault="00C946A6" w:rsidP="00642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04DD" w:rsidRPr="00C91527" w:rsidRDefault="00BE2122" w:rsidP="00642DBF">
      <w:pPr>
        <w:pStyle w:val="3"/>
        <w:spacing w:before="0" w:line="240" w:lineRule="auto"/>
        <w:jc w:val="both"/>
        <w:rPr>
          <w:rFonts w:cs="Times New Roman"/>
          <w:spacing w:val="-8"/>
          <w:sz w:val="28"/>
          <w:szCs w:val="28"/>
          <w:u w:val="single"/>
        </w:rPr>
      </w:pPr>
      <w:bookmarkStart w:id="8" w:name="_Toc441446185"/>
      <w:r w:rsidRPr="00C91527">
        <w:rPr>
          <w:rFonts w:cs="Times New Roman"/>
          <w:spacing w:val="-8"/>
          <w:sz w:val="28"/>
          <w:szCs w:val="28"/>
          <w:u w:val="single"/>
        </w:rPr>
        <w:lastRenderedPageBreak/>
        <w:t>Д</w:t>
      </w:r>
      <w:r w:rsidR="00F94545" w:rsidRPr="00C91527">
        <w:rPr>
          <w:rFonts w:cs="Times New Roman"/>
          <w:spacing w:val="-8"/>
          <w:sz w:val="28"/>
          <w:szCs w:val="28"/>
          <w:u w:val="single"/>
        </w:rPr>
        <w:t>ля резидентов территорий опережающего со</w:t>
      </w:r>
      <w:r w:rsidRPr="00C91527">
        <w:rPr>
          <w:rFonts w:cs="Times New Roman"/>
          <w:spacing w:val="-8"/>
          <w:sz w:val="28"/>
          <w:szCs w:val="28"/>
          <w:u w:val="single"/>
        </w:rPr>
        <w:t>циально-</w:t>
      </w:r>
      <w:r w:rsidR="00C91527" w:rsidRPr="00C91527">
        <w:rPr>
          <w:rFonts w:cs="Times New Roman"/>
          <w:spacing w:val="-8"/>
          <w:sz w:val="28"/>
          <w:szCs w:val="28"/>
          <w:u w:val="single"/>
        </w:rPr>
        <w:t>э</w:t>
      </w:r>
      <w:r w:rsidRPr="00C91527">
        <w:rPr>
          <w:rFonts w:cs="Times New Roman"/>
          <w:spacing w:val="-8"/>
          <w:sz w:val="28"/>
          <w:szCs w:val="28"/>
          <w:u w:val="single"/>
        </w:rPr>
        <w:t>кономического развития</w:t>
      </w:r>
      <w:bookmarkEnd w:id="8"/>
    </w:p>
    <w:p w:rsidR="00A7292A" w:rsidRPr="00A7292A" w:rsidRDefault="00245A4D" w:rsidP="00A7292A">
      <w:pPr>
        <w:pStyle w:val="a3"/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налог на прибыль</w:t>
      </w:r>
      <w:r w:rsidRPr="00A72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1471C" w:rsidRPr="00A7292A">
        <w:rPr>
          <w:rFonts w:ascii="Times New Roman" w:hAnsi="Times New Roman" w:cs="Times New Roman"/>
          <w:sz w:val="28"/>
          <w:szCs w:val="28"/>
        </w:rPr>
        <w:t xml:space="preserve">налоговая ставка 0 (ноль) % на первые 5 лет и 10 % на следующие 5 лет с момента получения первой прибыли; </w:t>
      </w:r>
    </w:p>
    <w:p w:rsidR="00A7292A" w:rsidRDefault="00245A4D" w:rsidP="00A7292A">
      <w:pPr>
        <w:pStyle w:val="a3"/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налог на имущество</w:t>
      </w:r>
      <w:r w:rsidRPr="00A7292A">
        <w:rPr>
          <w:rFonts w:ascii="Times New Roman" w:eastAsia="Times New Roman" w:hAnsi="Times New Roman" w:cs="Times New Roman"/>
          <w:sz w:val="28"/>
          <w:szCs w:val="28"/>
          <w:lang w:eastAsia="ru-RU"/>
        </w:rPr>
        <w:t>: ставка в размере 0,5 % в течение пяти налоговых периодов, начиная с налогового периода, в котором организация включена в реестр резидентов ТОСЭР и 1,1 % в течение сл</w:t>
      </w:r>
      <w:r w:rsidR="009F04DD" w:rsidRPr="00A7292A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едующих пяти налоговых периодов</w:t>
      </w:r>
      <w:r w:rsidR="005B36E6" w:rsidRPr="00A729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292A" w:rsidRDefault="00F94545" w:rsidP="00A7292A">
      <w:pPr>
        <w:pStyle w:val="a3"/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земельн</w:t>
      </w:r>
      <w:r w:rsidR="0071471C" w:rsidRPr="00A72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ый</w:t>
      </w:r>
      <w:r w:rsidRPr="00A72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налог</w:t>
      </w:r>
      <w:r w:rsidR="009F04DD" w:rsidRPr="00A7292A">
        <w:rPr>
          <w:rFonts w:ascii="Times New Roman" w:eastAsia="Times New Roman" w:hAnsi="Times New Roman" w:cs="Times New Roman"/>
          <w:sz w:val="28"/>
          <w:szCs w:val="28"/>
          <w:lang w:eastAsia="ru-RU"/>
        </w:rPr>
        <w:t>:освобожден</w:t>
      </w:r>
      <w:r w:rsidR="0071471C" w:rsidRPr="00A7292A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="009F04DD" w:rsidRPr="00A72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уплаты</w:t>
      </w:r>
      <w:r w:rsidR="005B36E6" w:rsidRPr="00A729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292A" w:rsidRDefault="0071471C" w:rsidP="00A7292A">
      <w:pPr>
        <w:pStyle w:val="a3"/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9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 налогообложения "доходы, уменьшенные на величину расходов": 8 % на 2 года для налогоплательщиков, доход которых в налоговом периоде получен не менее 80 % от определенных видов деятельности</w:t>
      </w:r>
      <w:r w:rsidR="00A7292A" w:rsidRPr="00A72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A7292A" w:rsidRDefault="009F04DD" w:rsidP="00A7292A">
      <w:pPr>
        <w:pStyle w:val="a3"/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92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94545" w:rsidRPr="00A729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редоставление земельных участков по льгот</w:t>
      </w:r>
      <w:r w:rsidRPr="00A7292A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ставкам арендной платы</w:t>
      </w:r>
      <w:r w:rsidR="005B36E6" w:rsidRPr="00A729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292A" w:rsidRDefault="009F04DD" w:rsidP="00A7292A">
      <w:pPr>
        <w:pStyle w:val="a3"/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92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94545" w:rsidRPr="00A7292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риоритетное подключение к объектам инфра</w:t>
      </w:r>
      <w:r w:rsidRPr="00A7292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структуры</w:t>
      </w:r>
      <w:r w:rsidR="005B36E6" w:rsidRPr="00A729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292A" w:rsidRDefault="009F04DD" w:rsidP="00A7292A">
      <w:pPr>
        <w:pStyle w:val="a3"/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92A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F94545" w:rsidRPr="00A7292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инансирование строительства объектов инфраструктуры за счет средств бюджетов бюджетной сис</w:t>
      </w:r>
      <w:r w:rsidR="005B36E6" w:rsidRPr="00A7292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Российской Федерации;</w:t>
      </w:r>
    </w:p>
    <w:p w:rsidR="00F94545" w:rsidRPr="00A7292A" w:rsidRDefault="009F04DD" w:rsidP="00A7292A">
      <w:pPr>
        <w:pStyle w:val="a3"/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92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94545" w:rsidRPr="00A7292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ривлечение зарубежной рабочей силы вне установленных квот.</w:t>
      </w:r>
    </w:p>
    <w:p w:rsidR="009F04DD" w:rsidRDefault="009F04DD" w:rsidP="00642DBF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343A8" w:rsidRPr="00FC7D3C" w:rsidRDefault="00C343A8" w:rsidP="00642DBF">
      <w:pPr>
        <w:pStyle w:val="1"/>
        <w:spacing w:before="0" w:line="240" w:lineRule="auto"/>
        <w:jc w:val="center"/>
        <w:rPr>
          <w:rFonts w:cs="Times New Roman"/>
          <w:sz w:val="32"/>
          <w:szCs w:val="32"/>
        </w:rPr>
      </w:pPr>
      <w:bookmarkStart w:id="9" w:name="_Toc441446186"/>
      <w:r w:rsidRPr="00FC7D3C">
        <w:rPr>
          <w:rFonts w:cs="Times New Roman"/>
          <w:sz w:val="32"/>
          <w:szCs w:val="32"/>
        </w:rPr>
        <w:t>Правовая база инвестиционной деятельности</w:t>
      </w:r>
      <w:bookmarkEnd w:id="9"/>
    </w:p>
    <w:p w:rsidR="00A7292A" w:rsidRDefault="00A7292A" w:rsidP="00642DBF">
      <w:pPr>
        <w:pStyle w:val="2"/>
        <w:spacing w:before="0" w:line="240" w:lineRule="auto"/>
        <w:rPr>
          <w:rFonts w:eastAsia="Times New Roman" w:cs="Times New Roman"/>
          <w:iCs/>
          <w:spacing w:val="-9"/>
          <w:sz w:val="28"/>
          <w:szCs w:val="28"/>
          <w:u w:val="single"/>
          <w:lang w:eastAsia="ru-RU"/>
        </w:rPr>
      </w:pPr>
      <w:bookmarkStart w:id="10" w:name="_Toc436055540"/>
    </w:p>
    <w:p w:rsidR="00A7292A" w:rsidRPr="00365934" w:rsidRDefault="00A7292A" w:rsidP="00A7292A">
      <w:pPr>
        <w:pStyle w:val="2"/>
        <w:spacing w:before="0" w:line="240" w:lineRule="auto"/>
        <w:rPr>
          <w:rFonts w:eastAsia="Times New Roman" w:cs="Times New Roman"/>
          <w:iCs/>
          <w:sz w:val="28"/>
          <w:szCs w:val="28"/>
          <w:u w:val="single"/>
          <w:lang w:eastAsia="ru-RU"/>
        </w:rPr>
      </w:pPr>
      <w:bookmarkStart w:id="11" w:name="_Toc441446187"/>
      <w:r w:rsidRPr="00365934">
        <w:rPr>
          <w:rFonts w:eastAsia="Times New Roman" w:cs="Times New Roman"/>
          <w:iCs/>
          <w:sz w:val="28"/>
          <w:szCs w:val="28"/>
          <w:u w:val="single"/>
          <w:lang w:eastAsia="ru-RU"/>
        </w:rPr>
        <w:t>Инвестиционная декларация Хабаровского края</w:t>
      </w:r>
      <w:bookmarkEnd w:id="11"/>
    </w:p>
    <w:p w:rsidR="00A7292A" w:rsidRPr="00365934" w:rsidRDefault="00A7292A" w:rsidP="00A729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Инвестиционная декларация утверждена Губернатором края 15 ноября 2013 года. Документ опубликован на Инвестиционном портале Хабаровского края </w:t>
      </w:r>
      <w:r w:rsidR="006549A7" w:rsidRPr="00654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http://invest.khv.gov.ru </w:t>
      </w:r>
      <w:r w:rsidRPr="0036593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"</w:t>
      </w:r>
      <w:r w:rsidR="006549A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Инвестиционный стандарт</w:t>
      </w:r>
      <w:r w:rsidRPr="00365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/ "Инвестиционная декларация". </w:t>
      </w:r>
    </w:p>
    <w:p w:rsidR="00A7292A" w:rsidRPr="00365934" w:rsidRDefault="00A7292A" w:rsidP="00A729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Декларация устанавливает принципы взаимодействия органов исполнительной власти Хабаровского края с субъектами предпринимательской и инвестиционной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65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содержит:</w:t>
      </w:r>
    </w:p>
    <w:p w:rsidR="00A7292A" w:rsidRPr="00365934" w:rsidRDefault="00A7292A" w:rsidP="00A729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934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обязательства по обеспечению и защите прав инвесторов, в т.ч. персональную ответственность должностных лиц за действия (бездействие), повлекшие существенное нарушение прав и законных интересов субъектов предпринимательской и инвестиционной деятельности в реализации инвестиционных проектов;</w:t>
      </w:r>
    </w:p>
    <w:p w:rsidR="00A7292A" w:rsidRPr="00365934" w:rsidRDefault="00A7292A" w:rsidP="00A729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65934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гарантии безопасности ведения предпринимательской и инвестиционной деятельности на территории Хабаровского края, в т.ч. защиту кап. вложений от необоснованных изъятий земельных участков для государственных и муниципальных нужд; невмешательство гос. органов и должностных лиц в деятельность субъектов предпринимательской и инвестиционной деятельности по заключению договоров, выбор партнёров, определение обязательств, не противоречащих законодательству;</w:t>
      </w:r>
    </w:p>
    <w:p w:rsidR="00A7292A" w:rsidRPr="00365934" w:rsidRDefault="00A7292A" w:rsidP="00A729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информацию о порядке урегулирования вопросов, затрагивающих интересы субъектов предпринимательской и инвестиционной деятельности. </w:t>
      </w:r>
    </w:p>
    <w:p w:rsidR="00A7292A" w:rsidRPr="00A7292A" w:rsidRDefault="00A7292A" w:rsidP="00A7292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2804" w:rsidRPr="00C91527" w:rsidRDefault="000C2804" w:rsidP="00642DBF">
      <w:pPr>
        <w:pStyle w:val="2"/>
        <w:spacing w:before="0" w:line="240" w:lineRule="auto"/>
        <w:rPr>
          <w:rFonts w:eastAsia="Times New Roman" w:cs="Times New Roman"/>
          <w:b w:val="0"/>
          <w:bCs w:val="0"/>
          <w:iCs/>
          <w:spacing w:val="-9"/>
          <w:sz w:val="28"/>
          <w:szCs w:val="28"/>
          <w:u w:val="single"/>
          <w:lang w:eastAsia="ru-RU"/>
        </w:rPr>
      </w:pPr>
      <w:bookmarkStart w:id="12" w:name="_Toc441446188"/>
      <w:r w:rsidRPr="00C91527">
        <w:rPr>
          <w:rFonts w:eastAsia="Times New Roman" w:cs="Times New Roman"/>
          <w:iCs/>
          <w:spacing w:val="-9"/>
          <w:sz w:val="28"/>
          <w:szCs w:val="28"/>
          <w:u w:val="single"/>
          <w:lang w:eastAsia="ru-RU"/>
        </w:rPr>
        <w:t xml:space="preserve">Нормативные правовые акты о механизмах поддержки </w:t>
      </w:r>
      <w:r w:rsidR="00C91527" w:rsidRPr="00C91527">
        <w:rPr>
          <w:rFonts w:eastAsia="Times New Roman" w:cs="Times New Roman"/>
          <w:iCs/>
          <w:spacing w:val="-9"/>
          <w:sz w:val="28"/>
          <w:szCs w:val="28"/>
          <w:u w:val="single"/>
          <w:lang w:eastAsia="ru-RU"/>
        </w:rPr>
        <w:t>и</w:t>
      </w:r>
      <w:r w:rsidRPr="00C91527">
        <w:rPr>
          <w:rFonts w:eastAsia="Times New Roman" w:cs="Times New Roman"/>
          <w:iCs/>
          <w:spacing w:val="-9"/>
          <w:sz w:val="28"/>
          <w:szCs w:val="28"/>
          <w:u w:val="single"/>
          <w:lang w:eastAsia="ru-RU"/>
        </w:rPr>
        <w:t>нвестиционной деятельности</w:t>
      </w:r>
      <w:bookmarkEnd w:id="10"/>
      <w:bookmarkEnd w:id="12"/>
    </w:p>
    <w:p w:rsidR="00A7292A" w:rsidRDefault="00A7292A" w:rsidP="00642DB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0C2804" w:rsidRPr="000C2804" w:rsidRDefault="000C2804" w:rsidP="00642DB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0C280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 Хабаровском крае приняты нормативные правовые акты, регламентирующие механизмы поддержки инвестиционной деятельности: закон Хабаровского края от 23.11.2011 № 130 "О государственной инвестиционной политике в Хабаровском крае" и подзаконные нормативные правовые акты, определяющие порядок получения организационной и финансовой поддер</w:t>
      </w:r>
      <w:r w:rsidR="003659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жки инвестиционной деятельности</w:t>
      </w:r>
      <w:r w:rsidRPr="000C280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:</w:t>
      </w:r>
    </w:p>
    <w:p w:rsidR="000C2804" w:rsidRPr="000C2804" w:rsidRDefault="000C2804" w:rsidP="00642DBF">
      <w:pPr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0C280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постановление Правительства Хабаровского края от 22.03.</w:t>
      </w:r>
      <w:r w:rsidR="00C946A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20</w:t>
      </w:r>
      <w:r w:rsidRPr="000C280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12 № 69-пр "Об утверждении порядка рассмотрения и отбора инвестиционных проектов в целях признания их приоритетными инвестиционными проектами Хабаровского края";</w:t>
      </w:r>
    </w:p>
    <w:p w:rsidR="000C2804" w:rsidRPr="000C2804" w:rsidRDefault="000C2804" w:rsidP="00642DBF">
      <w:pPr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0C280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постановление Правительства Хабаровского края от 14.03.2012 № 55-пр "О мерах по реализации на территории Хабаровского края инвестиционных проектов на условиях государственно-частного партнерства";</w:t>
      </w:r>
    </w:p>
    <w:p w:rsidR="000C2804" w:rsidRPr="000C2804" w:rsidRDefault="000C2804" w:rsidP="00642DBF">
      <w:pPr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0C280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постановление Правительства Хабаровского края от </w:t>
      </w:r>
      <w:r w:rsidR="00887844" w:rsidRPr="0088784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19</w:t>
      </w:r>
      <w:r w:rsidRPr="000C280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.12.201</w:t>
      </w:r>
      <w:r w:rsidR="00887844" w:rsidRPr="0088784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5</w:t>
      </w:r>
      <w:r w:rsidRPr="000C280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№ 4</w:t>
      </w:r>
      <w:r w:rsidR="00887844" w:rsidRPr="0088784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4</w:t>
      </w:r>
      <w:r w:rsidRPr="000C280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8-пр "Об утверждении </w:t>
      </w:r>
      <w:r w:rsidR="0088784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Регламента</w:t>
      </w:r>
      <w:r w:rsidRPr="000C280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сопровождени</w:t>
      </w:r>
      <w:r w:rsidR="0088784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я</w:t>
      </w:r>
      <w:r w:rsidRPr="000C280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инвестиционных проектов</w:t>
      </w:r>
      <w:r w:rsidR="00887844" w:rsidRPr="000C280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 территории Хабаровского края</w:t>
      </w:r>
      <w:r w:rsidR="0088784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по принципу "одного окна</w:t>
      </w:r>
      <w:r w:rsidRPr="000C280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";</w:t>
      </w:r>
    </w:p>
    <w:p w:rsidR="000C2804" w:rsidRPr="000C2804" w:rsidRDefault="000C2804" w:rsidP="00642DBF">
      <w:pPr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0C280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постановление Правительства края от 25.04.2013 № 94-пр "О предоставлении государственных гарантий Хабаровского края"; </w:t>
      </w:r>
    </w:p>
    <w:p w:rsidR="000C2804" w:rsidRPr="000C2804" w:rsidRDefault="000C2804" w:rsidP="00642DBF">
      <w:pPr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0C280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постановление Правительства края от 25.04.2013 № 95-пр "Об утверждении Порядка отбора претендентов для включения в проект Программы государствен</w:t>
      </w:r>
      <w:r w:rsidR="003659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ных гарантий Хабаровского края".</w:t>
      </w:r>
    </w:p>
    <w:p w:rsidR="000C2804" w:rsidRPr="000C2804" w:rsidRDefault="000C2804" w:rsidP="00642DBF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0C2804" w:rsidRPr="000C2804" w:rsidRDefault="000C2804" w:rsidP="00642DB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</w:pPr>
      <w:r w:rsidRPr="000C2804"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  <w:t xml:space="preserve">Информация о нормативных правовых актах, </w:t>
      </w:r>
      <w:r w:rsidR="00365934"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  <w:t xml:space="preserve">регламентирующих </w:t>
      </w:r>
      <w:r w:rsidRPr="000C2804"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  <w:t>инвестиционн</w:t>
      </w:r>
      <w:r w:rsidR="00365934"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  <w:t>ую</w:t>
      </w:r>
      <w:r w:rsidRPr="000C2804"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  <w:t xml:space="preserve"> деятельност</w:t>
      </w:r>
      <w:r w:rsidR="00365934"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  <w:t>ь</w:t>
      </w:r>
      <w:r w:rsidRPr="000C2804"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  <w:t>, в понятной и доступной форме размещена:</w:t>
      </w:r>
    </w:p>
    <w:p w:rsidR="000C2804" w:rsidRPr="000C2804" w:rsidRDefault="000C2804" w:rsidP="00642DBF">
      <w:pPr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0C280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 инвестиционном портале Хабаровского края в разделе "</w:t>
      </w:r>
      <w:r w:rsidR="004713F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Инвесторам</w:t>
      </w:r>
      <w:r w:rsidRPr="000C280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" </w:t>
      </w:r>
      <w:r w:rsidRPr="004713F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http://invest.khv.gov.ru</w:t>
      </w:r>
      <w:r w:rsidRPr="000C280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;</w:t>
      </w:r>
    </w:p>
    <w:p w:rsidR="000C2804" w:rsidRDefault="000C2804" w:rsidP="00642DBF">
      <w:pPr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5159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на официальном сайте министерства экономического развития </w:t>
      </w:r>
      <w:r w:rsidR="006814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края </w:t>
      </w:r>
      <w:r w:rsidRPr="004713F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http://minec.khabkrai.ru</w:t>
      </w:r>
      <w:r w:rsidRPr="0055159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 разделе "Инвестиционные проекты и партнерство", подраздел "Законодательство".   </w:t>
      </w:r>
    </w:p>
    <w:p w:rsidR="00365934" w:rsidRDefault="00365934" w:rsidP="00642DBF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4E6CA9" w:rsidRDefault="004E6CA9">
      <w:pPr>
        <w:rPr>
          <w:rFonts w:asciiTheme="majorHAnsi" w:eastAsia="Times New Roman" w:hAnsiTheme="majorHAnsi" w:cs="Times New Roman"/>
          <w:b/>
          <w:bCs/>
          <w:color w:val="365F91" w:themeColor="accent1" w:themeShade="BF"/>
          <w:spacing w:val="-2"/>
          <w:sz w:val="32"/>
          <w:szCs w:val="32"/>
          <w:lang w:eastAsia="ru-RU"/>
        </w:rPr>
      </w:pPr>
      <w:r>
        <w:rPr>
          <w:rFonts w:eastAsia="Times New Roman" w:cs="Times New Roman"/>
          <w:spacing w:val="-2"/>
          <w:sz w:val="32"/>
          <w:szCs w:val="32"/>
          <w:lang w:eastAsia="ru-RU"/>
        </w:rPr>
        <w:br w:type="page"/>
      </w:r>
    </w:p>
    <w:p w:rsidR="003C4407" w:rsidRPr="00AA4226" w:rsidRDefault="00326F28" w:rsidP="00642DBF">
      <w:pPr>
        <w:pStyle w:val="1"/>
        <w:spacing w:before="0" w:line="240" w:lineRule="auto"/>
        <w:jc w:val="center"/>
        <w:rPr>
          <w:rFonts w:eastAsia="Times New Roman" w:cs="Times New Roman"/>
          <w:spacing w:val="-2"/>
          <w:sz w:val="32"/>
          <w:szCs w:val="32"/>
          <w:lang w:eastAsia="ru-RU"/>
        </w:rPr>
      </w:pPr>
      <w:bookmarkStart w:id="13" w:name="_Toc441446189"/>
      <w:r w:rsidRPr="00AA4226">
        <w:rPr>
          <w:rFonts w:eastAsia="Times New Roman" w:cs="Times New Roman"/>
          <w:spacing w:val="-2"/>
          <w:sz w:val="32"/>
          <w:szCs w:val="32"/>
          <w:lang w:eastAsia="ru-RU"/>
        </w:rPr>
        <w:lastRenderedPageBreak/>
        <w:t>Участие бизнеса в принятии решений</w:t>
      </w:r>
      <w:bookmarkEnd w:id="13"/>
    </w:p>
    <w:p w:rsidR="004E6CA9" w:rsidRPr="004E6CA9" w:rsidRDefault="004E6CA9" w:rsidP="004E6CA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717E" w:rsidRPr="0013717E" w:rsidRDefault="0013717E" w:rsidP="00642DBF">
      <w:pPr>
        <w:pStyle w:val="2"/>
        <w:spacing w:before="0" w:line="240" w:lineRule="auto"/>
        <w:rPr>
          <w:rFonts w:eastAsia="Times New Roman" w:cs="Times New Roman"/>
          <w:b w:val="0"/>
          <w:spacing w:val="-2"/>
          <w:sz w:val="28"/>
          <w:szCs w:val="28"/>
          <w:u w:val="single"/>
          <w:lang w:eastAsia="ru-RU"/>
        </w:rPr>
      </w:pPr>
      <w:bookmarkStart w:id="14" w:name="_Toc441446190"/>
      <w:r w:rsidRPr="0013717E">
        <w:rPr>
          <w:rFonts w:eastAsia="Times New Roman" w:cs="Times New Roman"/>
          <w:spacing w:val="-2"/>
          <w:sz w:val="28"/>
          <w:szCs w:val="28"/>
          <w:u w:val="single"/>
          <w:lang w:eastAsia="ru-RU"/>
        </w:rPr>
        <w:t>Совет по предпринимательству и улучшению инвестиционного климата Хабаровского края</w:t>
      </w:r>
      <w:bookmarkEnd w:id="14"/>
    </w:p>
    <w:p w:rsidR="00EA4304" w:rsidRDefault="00EA4304" w:rsidP="00642DB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13717E" w:rsidRDefault="0013717E" w:rsidP="00642DB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3717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 состав Совета входят</w:t>
      </w:r>
      <w:r w:rsidR="00EA4304" w:rsidRPr="0013717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представители общественных объединений предпринимателей</w:t>
      </w:r>
      <w:r w:rsidR="00EA430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</w:t>
      </w:r>
      <w:r w:rsidR="00EA4304" w:rsidRPr="0013717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инвесторов, </w:t>
      </w:r>
      <w:r w:rsidRPr="0013717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органов исполнительной власти края, органов местного самоуправления, </w:t>
      </w:r>
      <w:r w:rsidR="000C192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Законодательной Думы Хабаровского края</w:t>
      </w:r>
      <w:r w:rsidR="00EA4304" w:rsidRPr="0013717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территориальных подразделений федеральных органов исполнительной власти</w:t>
      </w:r>
      <w:r w:rsidR="00EA430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</w:t>
      </w:r>
      <w:r w:rsidR="00EA4304" w:rsidRPr="0013717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эксперты </w:t>
      </w:r>
      <w:r w:rsidRPr="0013717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="00EA430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уполномоченный по защите прав предпринимателей в Хабаровском крае</w:t>
      </w:r>
      <w:r w:rsidRPr="0013717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. </w:t>
      </w:r>
      <w:r w:rsidR="00EA4304" w:rsidRPr="0013717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Совет возглав</w:t>
      </w:r>
      <w:r w:rsidR="00EA430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ляет</w:t>
      </w:r>
      <w:r w:rsidR="00EA4304" w:rsidRPr="0013717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Губернатор края.</w:t>
      </w:r>
    </w:p>
    <w:p w:rsidR="000C1923" w:rsidRPr="00E33E8D" w:rsidRDefault="000C1923" w:rsidP="00642DBF">
      <w:pPr>
        <w:tabs>
          <w:tab w:val="left" w:pos="7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компетенцию и функции Совета входят:</w:t>
      </w:r>
    </w:p>
    <w:p w:rsidR="000C1923" w:rsidRPr="00E33E8D" w:rsidRDefault="000C1923" w:rsidP="00642DBF">
      <w:pPr>
        <w:widowControl w:val="0"/>
        <w:numPr>
          <w:ilvl w:val="0"/>
          <w:numId w:val="19"/>
        </w:numPr>
        <w:tabs>
          <w:tab w:val="left" w:pos="75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выработка рекомендаций по организации взаимодействия органов исполнительной власти региона и лиц, участвующих в инвестиционном процессе;</w:t>
      </w:r>
    </w:p>
    <w:p w:rsidR="000C1923" w:rsidRPr="00E33E8D" w:rsidRDefault="000C1923" w:rsidP="00642DBF">
      <w:pPr>
        <w:widowControl w:val="0"/>
        <w:numPr>
          <w:ilvl w:val="0"/>
          <w:numId w:val="19"/>
        </w:numPr>
        <w:tabs>
          <w:tab w:val="left" w:pos="76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выработка рекомендаций по уменьшению административных барьеров, в том числе в части сокращения сроков и упрощения процедуры выдачи разрешительной документации;</w:t>
      </w:r>
    </w:p>
    <w:p w:rsidR="000C1923" w:rsidRPr="00E33E8D" w:rsidRDefault="000C1923" w:rsidP="00642DBF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предложений по приоритетным направлениям развития региона;</w:t>
      </w:r>
    </w:p>
    <w:p w:rsidR="000C1923" w:rsidRPr="00E33E8D" w:rsidRDefault="000C1923" w:rsidP="00642DBF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стратегических документов по вопросам развития инвестиционной и предпринимательской деятельности;</w:t>
      </w:r>
    </w:p>
    <w:p w:rsidR="000C1923" w:rsidRPr="00E33E8D" w:rsidRDefault="000C1923" w:rsidP="00642DBF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выработка рекомендаций по государственной поддержке инвестиционных процессов и стимулированию деловой активности на территории региона; </w:t>
      </w:r>
    </w:p>
    <w:p w:rsidR="000C1923" w:rsidRPr="00E33E8D" w:rsidRDefault="000C1923" w:rsidP="00642DBF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регулярных отчетов органа, уполномоченного на проведение оценки регулирующего воздействия.</w:t>
      </w:r>
    </w:p>
    <w:p w:rsidR="0069045B" w:rsidRDefault="0069045B" w:rsidP="00642DB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13717E" w:rsidRPr="0013717E" w:rsidRDefault="001D7A60" w:rsidP="00642DB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</w:t>
      </w:r>
      <w:r w:rsidRPr="001D7A6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ля практического взаимодействия предпринимателей, органов власти и экспертов при разработке и реализации краевой политики по отдельным направлениям развития предпринимательства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на базе Совета </w:t>
      </w:r>
      <w:r w:rsidR="0013717E" w:rsidRPr="0013717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созданы 15 комитетов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в т.ч. по</w:t>
      </w:r>
      <w:r w:rsidR="0013717E" w:rsidRPr="0013717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поддержке инвестиций и предпринимательства,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устранению барьеров в развитии предпринимательства,</w:t>
      </w:r>
      <w:r w:rsidR="0013717E" w:rsidRPr="0013717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торговле и общественному питанию, жилищно-коммунальному хозяйству,</w:t>
      </w:r>
      <w:r w:rsidRPr="001D7A6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социальному предпринимательству,</w:t>
      </w:r>
      <w:r w:rsidR="0013717E" w:rsidRPr="0013717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регуляторной политике, развитию закупок,</w:t>
      </w:r>
      <w:r w:rsidR="00EA430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объектам инфраструктуры</w:t>
      </w:r>
      <w:r w:rsidR="000C192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:rsidR="0013717E" w:rsidRPr="0013717E" w:rsidRDefault="0013717E" w:rsidP="00642DB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13717E" w:rsidRDefault="0013717E" w:rsidP="00642DB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3717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 информацией о </w:t>
      </w:r>
      <w:r w:rsidR="000C192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работе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Совета</w:t>
      </w:r>
      <w:r w:rsidR="000C192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можно ознакомиться н</w:t>
      </w:r>
      <w:r w:rsidR="00EA430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="000C192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сайте</w:t>
      </w:r>
      <w:r w:rsidRPr="006814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http://sovet27.ru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и </w:t>
      </w:r>
      <w:r w:rsidRPr="0013717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Инвестиционном портале Хабаровского края </w:t>
      </w:r>
      <w:r w:rsidR="00681403" w:rsidRPr="004713F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http://invest.khv.gov.ru</w:t>
      </w:r>
      <w:r w:rsidR="006814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 разделе </w:t>
      </w:r>
      <w:r w:rsidRPr="0013717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"</w:t>
      </w:r>
      <w:r w:rsidR="006814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Инвесторам" / "Инфраструктура поддержки</w:t>
      </w:r>
      <w:r w:rsidRPr="0013717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" /"Коллегиальные и совещательные органы".</w:t>
      </w:r>
    </w:p>
    <w:p w:rsidR="00063D85" w:rsidRPr="0013717E" w:rsidRDefault="00063D85" w:rsidP="00642DB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063D85" w:rsidRPr="0069045B" w:rsidRDefault="00063D85" w:rsidP="00642DBF">
      <w:pPr>
        <w:pStyle w:val="2"/>
        <w:spacing w:before="0" w:line="240" w:lineRule="auto"/>
        <w:jc w:val="both"/>
        <w:rPr>
          <w:rFonts w:eastAsia="Times New Roman" w:cs="Times New Roman"/>
          <w:b w:val="0"/>
          <w:spacing w:val="-4"/>
          <w:sz w:val="28"/>
          <w:szCs w:val="28"/>
          <w:u w:val="single"/>
          <w:lang w:eastAsia="ru-RU"/>
        </w:rPr>
      </w:pPr>
      <w:bookmarkStart w:id="15" w:name="_Toc441446191"/>
      <w:r w:rsidRPr="0069045B">
        <w:rPr>
          <w:rFonts w:eastAsia="Times New Roman" w:cs="Times New Roman"/>
          <w:spacing w:val="-4"/>
          <w:sz w:val="28"/>
          <w:szCs w:val="28"/>
          <w:u w:val="single"/>
          <w:lang w:eastAsia="ru-RU"/>
        </w:rPr>
        <w:lastRenderedPageBreak/>
        <w:t>Оценка регулирующего воздействия принятых и принимаемых нормативных правовых актов, затрагивающих предпринимательскую деятельность</w:t>
      </w:r>
      <w:bookmarkEnd w:id="15"/>
    </w:p>
    <w:p w:rsidR="00287C1A" w:rsidRDefault="00287C1A" w:rsidP="00642DB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063D85" w:rsidRPr="00063D85" w:rsidRDefault="00063D85" w:rsidP="00642DB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063D8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Институт оценки регулирующего воздействия (далее – ОРВ) реализуется в Хабаровском крае с 01 января 2014 года.</w:t>
      </w:r>
    </w:p>
    <w:p w:rsidR="00F64A04" w:rsidRDefault="00F64A04" w:rsidP="00642DB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</w:t>
      </w:r>
      <w:r w:rsidRPr="00F64A0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ся актуальная информация об ОРВ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размещается на сайте м</w:t>
      </w:r>
      <w:r w:rsidRPr="00063D8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инистерства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экономического развития края </w:t>
      </w:r>
      <w:r w:rsidRPr="006549A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http://minec.khabkrai.ru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(ра</w:t>
      </w:r>
      <w:r w:rsidR="00063D85" w:rsidRPr="00063D8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здел "Оценка регулирующего воздействия"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)</w:t>
      </w:r>
      <w:r w:rsidR="00063D85" w:rsidRPr="00063D8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и на официальном сайте Правите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льства края </w:t>
      </w:r>
      <w:hyperlink r:id="rId8" w:history="1">
        <w:r w:rsidR="006549A7" w:rsidRPr="006549A7">
          <w:rPr>
            <w:rFonts w:ascii="Times New Roman" w:eastAsia="Times New Roman" w:hAnsi="Times New Roman" w:cs="Times New Roman"/>
            <w:spacing w:val="-2"/>
            <w:sz w:val="28"/>
            <w:szCs w:val="28"/>
            <w:lang w:eastAsia="ru-RU"/>
          </w:rPr>
          <w:t>www.khabkrai.ru</w:t>
        </w:r>
      </w:hyperlink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:rsidR="00681403" w:rsidRDefault="00F64A04" w:rsidP="00642DB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64A0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ОРВ проектов НПА края, а также эксперт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иза действующих НПА края проводи</w:t>
      </w:r>
      <w:r w:rsidRPr="00F64A0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тся с использованием  специализированного регионального портала </w:t>
      </w:r>
      <w:r w:rsidRPr="006549A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http://regulation.khv.gov.ru</w:t>
      </w:r>
      <w:r w:rsidR="00F800B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. Портал </w:t>
      </w:r>
      <w:r w:rsidRPr="00F64A0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обеспечивает открытость процедуры и предоставляет всем заинтересованным лицам возможность участия в обсуждении. </w:t>
      </w:r>
    </w:p>
    <w:p w:rsidR="00287C1A" w:rsidRDefault="00287C1A" w:rsidP="00642DB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F64A04" w:rsidRDefault="00F64A04" w:rsidP="00642DB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64A0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Поступившие в рамках публичных консультаций мнения подлежат обязательному рассмотрению и обратной связи от ответственного органа исполнительной власти края.</w:t>
      </w:r>
    </w:p>
    <w:p w:rsidR="00681403" w:rsidRPr="00063D85" w:rsidRDefault="00681403" w:rsidP="006814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063D8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Хабаровском крае нормативно закреплен механизм обязательной доработки НПА края в случае выявления в нем в результате экспертизы положений, ограничивающих предпринимательскую и инвестиционную деятельность. </w:t>
      </w:r>
    </w:p>
    <w:p w:rsidR="00F64A04" w:rsidRDefault="00F64A04" w:rsidP="00642DB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F800B6" w:rsidRDefault="00063D85" w:rsidP="00642DB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063D8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 момента введения данного института процедуру ОРВ прошло более 240 проектов НПА края, экспертизу – 5 действующих НПА края. </w:t>
      </w:r>
    </w:p>
    <w:p w:rsidR="00FC7D3C" w:rsidRDefault="00FC7D3C" w:rsidP="00642DB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063D85" w:rsidRPr="00063D85" w:rsidRDefault="00FC7D3C" w:rsidP="00642DB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 настоящее время проводится работа по внедрению и</w:t>
      </w:r>
      <w:r w:rsidR="00063D85" w:rsidRPr="00063D8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нститут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="00063D85" w:rsidRPr="00063D8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ОРВ на муниципальном уровне</w:t>
      </w:r>
      <w:r w:rsidR="00F800B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. </w:t>
      </w:r>
      <w:r w:rsidR="00063D85" w:rsidRPr="00063D8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 городском округе "Город Хабаровск" процедура ОРВ проектов муниципальных НПА и экспертиза действующих муниципальных НПА осуществляется с 01 января 2015 года. В городском округе "Город Комсомольск-на-Амуре" и муниципальных районах края внедрение института ОРВ планируется с 01 января 2016 года. </w:t>
      </w:r>
    </w:p>
    <w:p w:rsidR="00063D85" w:rsidRPr="00063D85" w:rsidRDefault="00063D85" w:rsidP="00642DB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FC7D3C" w:rsidRDefault="00063D85" w:rsidP="00642DB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063D8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Практика реализации института ОРВ в крае показывает </w:t>
      </w:r>
      <w:r w:rsidR="00FC7D3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повышение заинтересованности бизнеса </w:t>
      </w:r>
      <w:r w:rsidRPr="00063D8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к участию в обсуждении проектов НПА и действующих НПА края. По состоянию на </w:t>
      </w:r>
      <w:r w:rsidR="006814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начало 2015 года</w:t>
      </w:r>
      <w:r w:rsidRPr="00063D8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на региональном портале regulation.khv.gov.ruбыло зарегистрировано 135 экспертов и пользователей, на </w:t>
      </w:r>
      <w:r w:rsidR="006814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начало 2016 года</w:t>
      </w:r>
      <w:r w:rsidRPr="00063D8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– 46 экспертов и 172 пользователя. </w:t>
      </w:r>
    </w:p>
    <w:p w:rsidR="00FC7D3C" w:rsidRDefault="00FC7D3C" w:rsidP="00642DB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A85BC9" w:rsidRDefault="00FC7D3C" w:rsidP="00642DB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C7D3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Отчет о ходе внедрения ОРВ в Хабаровском крае на ежегодной основе представляется на заседании Совета по предпринимательству и улучшению инвестиционного климата в</w:t>
      </w:r>
      <w:r w:rsidR="00EA430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Хабаровском крае</w:t>
      </w:r>
      <w:r w:rsidRPr="00FC7D3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:rsidR="004E6CA9" w:rsidRDefault="004E6CA9" w:rsidP="00642DB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5B36E6" w:rsidRPr="00AA4226" w:rsidRDefault="005B36E6" w:rsidP="00642DBF">
      <w:pPr>
        <w:pStyle w:val="1"/>
        <w:spacing w:before="0" w:line="240" w:lineRule="auto"/>
        <w:jc w:val="center"/>
        <w:rPr>
          <w:b w:val="0"/>
          <w:sz w:val="32"/>
          <w:szCs w:val="32"/>
        </w:rPr>
      </w:pPr>
      <w:bookmarkStart w:id="16" w:name="_Toc441446192"/>
      <w:r w:rsidRPr="00AA4226">
        <w:rPr>
          <w:sz w:val="32"/>
          <w:szCs w:val="32"/>
        </w:rPr>
        <w:lastRenderedPageBreak/>
        <w:t>Информационная поддержка</w:t>
      </w:r>
      <w:bookmarkEnd w:id="16"/>
      <w:r w:rsidR="00C91527">
        <w:rPr>
          <w:sz w:val="32"/>
          <w:szCs w:val="32"/>
        </w:rPr>
        <w:br/>
      </w:r>
    </w:p>
    <w:p w:rsidR="005B36E6" w:rsidRPr="000C2804" w:rsidRDefault="005B36E6" w:rsidP="00642DBF">
      <w:pPr>
        <w:pStyle w:val="2"/>
        <w:spacing w:before="0" w:line="240" w:lineRule="auto"/>
        <w:jc w:val="both"/>
        <w:rPr>
          <w:rFonts w:eastAsia="Times New Roman" w:cs="Times New Roman"/>
          <w:b w:val="0"/>
          <w:bCs w:val="0"/>
          <w:iCs/>
          <w:sz w:val="28"/>
          <w:szCs w:val="28"/>
          <w:u w:val="single"/>
          <w:lang w:eastAsia="ru-RU"/>
        </w:rPr>
      </w:pPr>
      <w:bookmarkStart w:id="17" w:name="_Toc441446193"/>
      <w:bookmarkStart w:id="18" w:name="_Toc436055551"/>
      <w:r w:rsidRPr="000C2804">
        <w:rPr>
          <w:rFonts w:eastAsia="Times New Roman" w:cs="Times New Roman"/>
          <w:iCs/>
          <w:sz w:val="28"/>
          <w:szCs w:val="28"/>
          <w:u w:val="single"/>
          <w:lang w:eastAsia="ru-RU"/>
        </w:rPr>
        <w:t>Инвестиционная стратегия Хабаровского края на период до 2020 года</w:t>
      </w:r>
      <w:bookmarkEnd w:id="17"/>
    </w:p>
    <w:p w:rsidR="005B36E6" w:rsidRPr="000C2804" w:rsidRDefault="005B36E6" w:rsidP="00642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0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Инвестиционная стратегия Хабаровского края на период до 2020 года утверждена распоряжением Правительства Хабаровского края от 06.03.2014 № 136-рп.</w:t>
      </w:r>
    </w:p>
    <w:p w:rsidR="005B36E6" w:rsidRPr="000C2804" w:rsidRDefault="005B36E6" w:rsidP="00642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0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определяет инвестиционные приоритеты, устанавливает отраслевые и территориальные стратегические приоритеты в области инвестиционной политики, направления инвестиционного развития региона, содержит план мероприятий по достижению целей стратегии.</w:t>
      </w:r>
    </w:p>
    <w:p w:rsidR="005B36E6" w:rsidRDefault="005B36E6" w:rsidP="00642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отчётом о ходе реализации плана мероприятий Инвестиционной стратегии по </w:t>
      </w:r>
      <w:r w:rsidRPr="000C2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итогам 2014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ознакомиться</w:t>
      </w:r>
      <w:r w:rsidRPr="000C2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Инвестиционном портале Хабаровского края </w:t>
      </w:r>
      <w:r w:rsidR="00C0061E" w:rsidRPr="00C0061E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http://invest.khv.gov.ru</w:t>
      </w:r>
      <w:r w:rsidRPr="000C2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"</w:t>
      </w:r>
      <w:r w:rsidR="00C0061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Инвестиционный стандарт</w:t>
      </w:r>
      <w:r w:rsidRPr="000C2804">
        <w:rPr>
          <w:rFonts w:ascii="Times New Roman" w:eastAsia="Times New Roman" w:hAnsi="Times New Roman" w:cs="Times New Roman"/>
          <w:sz w:val="28"/>
          <w:szCs w:val="28"/>
          <w:lang w:eastAsia="ru-RU"/>
        </w:rPr>
        <w:t>" / "Инвестиционная стратегия".</w:t>
      </w:r>
    </w:p>
    <w:p w:rsidR="00C91527" w:rsidRPr="000C2804" w:rsidRDefault="00C91527" w:rsidP="00642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6E6" w:rsidRPr="00967B8A" w:rsidRDefault="005B36E6" w:rsidP="00642DBF">
      <w:pPr>
        <w:pStyle w:val="2"/>
        <w:spacing w:before="0" w:line="240" w:lineRule="auto"/>
        <w:jc w:val="both"/>
        <w:rPr>
          <w:rFonts w:eastAsia="Times New Roman" w:cs="Times New Roman"/>
          <w:b w:val="0"/>
          <w:bCs w:val="0"/>
          <w:iCs/>
          <w:sz w:val="28"/>
          <w:szCs w:val="28"/>
          <w:u w:val="single"/>
          <w:lang w:eastAsia="ru-RU"/>
        </w:rPr>
      </w:pPr>
      <w:bookmarkStart w:id="19" w:name="_Toc441446194"/>
      <w:r w:rsidRPr="00967B8A">
        <w:rPr>
          <w:rFonts w:eastAsia="Times New Roman" w:cs="Times New Roman"/>
          <w:iCs/>
          <w:sz w:val="28"/>
          <w:szCs w:val="28"/>
          <w:u w:val="single"/>
          <w:lang w:eastAsia="ru-RU"/>
        </w:rPr>
        <w:t>Ежегодное послание главы региона "Инвестиционный климат и  инвестиционная политика субъекта РФ"</w:t>
      </w:r>
      <w:bookmarkEnd w:id="18"/>
      <w:bookmarkEnd w:id="19"/>
    </w:p>
    <w:p w:rsidR="005B36E6" w:rsidRPr="00967B8A" w:rsidRDefault="005B36E6" w:rsidP="00642DB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Губернатор края выступает с инвестиционным посланием с 2013 года на ежегодной основе</w:t>
      </w:r>
      <w:r w:rsidRPr="00967B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6E6" w:rsidRPr="00967B8A" w:rsidRDefault="005B36E6" w:rsidP="00642DB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своем обращении глава региона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сообщает о результатах</w:t>
      </w:r>
      <w:r w:rsidRPr="00967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проведенной работы в сфере улучшения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инвестиционного климата в крае</w:t>
      </w:r>
      <w:r w:rsidRPr="00967B8A">
        <w:rPr>
          <w:rFonts w:ascii="Times New Roman" w:eastAsia="Times New Roman" w:hAnsi="Times New Roman" w:cs="Times New Roman"/>
          <w:sz w:val="28"/>
          <w:szCs w:val="28"/>
          <w:lang w:eastAsia="ru-RU"/>
        </w:rPr>
        <w:t>, 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67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мероприятий Инвестиционной стратегии, основны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967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ахи </w:t>
      </w:r>
      <w:r w:rsidRPr="00967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приоритетны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967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967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в создании благоприятных условий ведения бизнеса.</w:t>
      </w:r>
    </w:p>
    <w:p w:rsidR="005B36E6" w:rsidRPr="00967B8A" w:rsidRDefault="005B36E6" w:rsidP="00642DB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B8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 w:rsidR="00C0061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67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видеозапис</w:t>
      </w:r>
      <w:r w:rsidR="00C0061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67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выступлени</w:t>
      </w:r>
      <w:r w:rsidR="00C0061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8587B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85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</w:t>
      </w:r>
      <w:r w:rsidRPr="00967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опубликованы на официальном портале Хабаровского края </w:t>
      </w:r>
      <w:r w:rsidR="006549A7" w:rsidRPr="006549A7">
        <w:rPr>
          <w:rFonts w:ascii="Times New Roman" w:eastAsia="Times New Roman" w:hAnsi="Times New Roman" w:cs="Times New Roman"/>
          <w:sz w:val="28"/>
          <w:szCs w:val="28"/>
          <w:lang w:eastAsia="ru-RU"/>
        </w:rPr>
        <w:t>www.khabkrai.ru</w:t>
      </w:r>
      <w:r w:rsidR="00C0061E" w:rsidRPr="00C00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"Новости"</w:t>
      </w:r>
      <w:r w:rsidR="00C00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26.12.2013, 26.12.2014, 28.12.2015)</w:t>
      </w:r>
      <w:r w:rsidRPr="00967B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1527" w:rsidRDefault="00C91527" w:rsidP="00642DB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6E6" w:rsidRPr="00AA4226" w:rsidRDefault="005B36E6" w:rsidP="00642DBF">
      <w:pPr>
        <w:pStyle w:val="2"/>
        <w:spacing w:before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</w:pPr>
      <w:bookmarkStart w:id="20" w:name="_Toc441446195"/>
      <w:r w:rsidRPr="00AA4226">
        <w:rPr>
          <w:spacing w:val="-2"/>
          <w:sz w:val="28"/>
          <w:szCs w:val="28"/>
          <w:u w:val="single"/>
        </w:rPr>
        <w:t>Инвестиционный портал Хабаровского края (</w:t>
      </w:r>
      <w:r w:rsidRPr="006549A7">
        <w:rPr>
          <w:spacing w:val="-2"/>
          <w:sz w:val="28"/>
          <w:szCs w:val="28"/>
          <w:u w:val="single"/>
        </w:rPr>
        <w:t>http://invest.khv.gov.ru</w:t>
      </w:r>
      <w:r w:rsidRPr="00AA4226">
        <w:rPr>
          <w:rFonts w:eastAsia="Times New Roman" w:cs="Times New Roman"/>
          <w:spacing w:val="-2"/>
          <w:sz w:val="28"/>
          <w:szCs w:val="28"/>
          <w:u w:val="single"/>
          <w:lang w:eastAsia="ru-RU"/>
        </w:rPr>
        <w:t>)</w:t>
      </w:r>
      <w:bookmarkEnd w:id="20"/>
    </w:p>
    <w:p w:rsidR="005B36E6" w:rsidRPr="00967B8A" w:rsidRDefault="005B36E6" w:rsidP="00642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67B8A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нформирование об инвестиционных возможностях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Хабаровского края</w:t>
      </w:r>
      <w:r w:rsidRPr="00967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русском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английском языках, в том числе:</w:t>
      </w:r>
    </w:p>
    <w:p w:rsidR="005B36E6" w:rsidRPr="005B36E6" w:rsidRDefault="005B36E6" w:rsidP="00642DBF">
      <w:pPr>
        <w:pStyle w:val="a3"/>
        <w:numPr>
          <w:ilvl w:val="0"/>
          <w:numId w:val="18"/>
        </w:numPr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об </w:t>
      </w:r>
      <w:r w:rsidRPr="005B36E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инвестиционной привлекательности региона, инвестиционные предложения и проекты;</w:t>
      </w:r>
    </w:p>
    <w:p w:rsidR="005B36E6" w:rsidRPr="005B36E6" w:rsidRDefault="005B36E6" w:rsidP="00642DBF">
      <w:pPr>
        <w:pStyle w:val="a3"/>
        <w:numPr>
          <w:ilvl w:val="0"/>
          <w:numId w:val="18"/>
        </w:numPr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6E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 правовая</w:t>
      </w:r>
      <w:r w:rsidRPr="005B3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инвестиционной деятельности;</w:t>
      </w:r>
    </w:p>
    <w:p w:rsidR="005B36E6" w:rsidRPr="005B36E6" w:rsidRDefault="005B36E6" w:rsidP="00642DBF">
      <w:pPr>
        <w:pStyle w:val="a3"/>
        <w:numPr>
          <w:ilvl w:val="0"/>
          <w:numId w:val="18"/>
        </w:numPr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6E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мер государственной поддержки инвестиций и инвестиционных проектов и пор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ядок обращения для их получения;</w:t>
      </w:r>
    </w:p>
    <w:p w:rsidR="005B36E6" w:rsidRDefault="005B36E6" w:rsidP="00642DBF">
      <w:pPr>
        <w:pStyle w:val="a3"/>
        <w:numPr>
          <w:ilvl w:val="0"/>
          <w:numId w:val="18"/>
        </w:numPr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6E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имеющейся инвестиционной инфраструктуре (инвестиционные площадки, индустриальные парки, бизнес-инкубаторы и т.д.);</w:t>
      </w:r>
    </w:p>
    <w:p w:rsidR="005B36E6" w:rsidRDefault="0055159B" w:rsidP="00642DBF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5159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B36E6" w:rsidRPr="0055159B">
        <w:rPr>
          <w:rFonts w:ascii="Times New Roman" w:eastAsia="Times New Roman" w:hAnsi="Times New Roman" w:cs="Times New Roman"/>
          <w:sz w:val="28"/>
          <w:szCs w:val="28"/>
          <w:lang w:eastAsia="ru-RU"/>
        </w:rPr>
        <w:t>нвестиционная карта Хабаровского края (</w:t>
      </w:r>
      <w:r w:rsidR="005B36E6" w:rsidRPr="006549A7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http://investmap.khabkrai.ru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451D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0061E" w:rsidRPr="00C91527" w:rsidRDefault="00C0061E" w:rsidP="00C0061E">
      <w:pPr>
        <w:pStyle w:val="2"/>
        <w:spacing w:before="0" w:line="240" w:lineRule="auto"/>
        <w:jc w:val="both"/>
        <w:rPr>
          <w:rFonts w:eastAsia="Times New Roman" w:cs="Times New Roman"/>
          <w:spacing w:val="-6"/>
          <w:sz w:val="28"/>
          <w:szCs w:val="28"/>
          <w:u w:val="single"/>
          <w:lang w:eastAsia="ru-RU"/>
        </w:rPr>
      </w:pPr>
      <w:bookmarkStart w:id="21" w:name="_Toc441446196"/>
      <w:r w:rsidRPr="00C91527">
        <w:rPr>
          <w:rFonts w:eastAsia="Times New Roman" w:cs="Times New Roman"/>
          <w:spacing w:val="-6"/>
          <w:sz w:val="28"/>
          <w:szCs w:val="28"/>
          <w:u w:val="single"/>
          <w:lang w:eastAsia="ru-RU"/>
        </w:rPr>
        <w:lastRenderedPageBreak/>
        <w:t>План создания инвестиционных объектов и объектов инфраструктуры</w:t>
      </w:r>
      <w:bookmarkEnd w:id="21"/>
    </w:p>
    <w:p w:rsidR="00C0061E" w:rsidRPr="00234EF4" w:rsidRDefault="00C0061E" w:rsidP="00C00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E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информирования предпринимательского сообщества о развитии инфраструктуры на территории Хабаровского края сформирован и в декабре 2013 года утвержден Губернатором края План создания инвестиционных объектов и объектов транспортной, энергетической, социальной, инженерной, коммунальной и телекоммуникационной инфраструктуры в Хабаровском крае на период до 2020 года (далее – План).</w:t>
      </w:r>
    </w:p>
    <w:p w:rsidR="00C0061E" w:rsidRPr="00234EF4" w:rsidRDefault="00C0061E" w:rsidP="00C00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Порядком формирования и ежегодного обновления Плана (утверждён распоряжением Правительства Хабаровского края от 20.12.2013 № 945-рп) определены критерии отбора объектов, сроки и процедура ежегодной актуализации Плана, предусматривающая рассмотрение проекта Плана Советом по предпринимательству и улучшению инвестиционного климата Хабаровского края. </w:t>
      </w:r>
    </w:p>
    <w:p w:rsidR="00C0061E" w:rsidRPr="00234EF4" w:rsidRDefault="00C0061E" w:rsidP="00C00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EF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Плане отражены все ключевые объекты инфраструктуры, строительство и реконструкция которых зафиксированы в федеральных, краевых и муниципальных действующих планах и программах. Сведения о соответствующих планах и  программах  отображены в графе "Планы, программы" формы Плана.</w:t>
      </w:r>
    </w:p>
    <w:p w:rsidR="00C0061E" w:rsidRPr="00234EF4" w:rsidRDefault="00C0061E" w:rsidP="00C00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EF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Инвестиционные объекты включаются в План, если они имеют производственное назначение и их стоимость превышает 50 млн. руб.</w:t>
      </w:r>
    </w:p>
    <w:p w:rsidR="00C0061E" w:rsidRPr="00234EF4" w:rsidRDefault="00C0061E" w:rsidP="00C00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EF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каждого объекта указаны сведения об объемах и источниках финансирования,  планируемые сроки реализации.</w:t>
      </w:r>
    </w:p>
    <w:p w:rsidR="00C0061E" w:rsidRPr="00234EF4" w:rsidRDefault="00C0061E" w:rsidP="00C00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EF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документ актуализируется на ежегодной основе.</w:t>
      </w:r>
    </w:p>
    <w:p w:rsidR="00C0061E" w:rsidRPr="00234EF4" w:rsidRDefault="00C0061E" w:rsidP="00C00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Утвержденный в декабре 2013 г. План включал 189 проектов общей стоимостью более 940 млрд. рублей, из них </w:t>
      </w:r>
      <w:r w:rsidR="006549A7" w:rsidRPr="00234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156 объектов инфраструктуры на сумму 646 млрд. рублей </w:t>
      </w:r>
      <w:r w:rsidRPr="00234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6549A7" w:rsidRPr="00234EF4">
        <w:rPr>
          <w:rFonts w:ascii="Times New Roman" w:eastAsia="Times New Roman" w:hAnsi="Times New Roman" w:cs="Times New Roman"/>
          <w:sz w:val="28"/>
          <w:szCs w:val="28"/>
          <w:lang w:eastAsia="ru-RU"/>
        </w:rPr>
        <w:t>33 инвестиционных объекта на сумму 294 млрд. рублей</w:t>
      </w:r>
      <w:r w:rsidRPr="00234E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5D20" w:rsidRPr="00D65D20" w:rsidRDefault="00C0061E" w:rsidP="00D65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2014 году План актуализирован и </w:t>
      </w:r>
      <w:r w:rsidR="00D65D20" w:rsidRPr="00234EF4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декабре 201</w:t>
      </w:r>
      <w:r w:rsidR="00D65D2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65D20" w:rsidRPr="00234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Pr="00234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Губернатором края. </w:t>
      </w:r>
      <w:r w:rsidR="00D65D20" w:rsidRPr="00D65D2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включал 281 проект общей стоимостью 752,3 млрд. рублей, из них 237 объектов инфраструктуры на сумму 468,2 млрд. рублей и 43 инвестиционных объекта на сумму 284,1 млрд. рублей.</w:t>
      </w:r>
    </w:p>
    <w:p w:rsidR="00D65D20" w:rsidRPr="00234EF4" w:rsidRDefault="00D65D20" w:rsidP="00D65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2015 году </w:t>
      </w:r>
      <w:r w:rsidRPr="00234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Правительством Хабаровского края во взаимодействии с предпринимательским сообществом региона подготовлена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обновленная</w:t>
      </w:r>
      <w:r w:rsidRPr="00234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версия Плана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65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</w:t>
      </w:r>
      <w:r w:rsidRPr="00234EF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 Губернатором краяв декабре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34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Pr="00D65D20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содержит 302 проекта общей стоимостью 801,5 млрд. рублей, из них 236 инфраструктурных объекта на сумму 550,0 млрд. рублей и 66 инвестиционных объекта с объемом инвестиций 251,5 млрд. рублей.</w:t>
      </w:r>
    </w:p>
    <w:p w:rsidR="00D65D20" w:rsidRPr="00234EF4" w:rsidRDefault="00D65D20" w:rsidP="00C00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61E" w:rsidRPr="00234EF4" w:rsidRDefault="00C0061E" w:rsidP="00C00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опубликован на Инвестиционном портале Хабаровского края </w:t>
      </w:r>
      <w:r w:rsidR="006549A7" w:rsidRPr="00C0061E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http://invest.khv.gov.ru</w:t>
      </w:r>
      <w:r w:rsidRPr="00234E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"</w:t>
      </w:r>
      <w:r w:rsidR="006549A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Инвестиционный стандарт</w:t>
      </w:r>
      <w:r w:rsidRPr="00234EF4">
        <w:rPr>
          <w:rFonts w:ascii="Times New Roman" w:eastAsia="Times New Roman" w:hAnsi="Times New Roman" w:cs="Times New Roman"/>
          <w:sz w:val="28"/>
          <w:szCs w:val="28"/>
          <w:lang w:eastAsia="ru-RU"/>
        </w:rPr>
        <w:t>" / "План создания инвестиционных объектов инфраструктуры".</w:t>
      </w:r>
    </w:p>
    <w:p w:rsidR="00C0061E" w:rsidRPr="00234EF4" w:rsidRDefault="00C0061E" w:rsidP="00C00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E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плана отображены на интерактивной карте региона</w:t>
      </w:r>
      <w:r w:rsidR="006549A7" w:rsidRPr="006549A7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http://investmap.khabkrai.ru</w:t>
      </w:r>
      <w:r w:rsidRPr="00234E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061E" w:rsidRPr="00234EF4" w:rsidRDefault="00C0061E" w:rsidP="00C00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61E" w:rsidRPr="00C0061E" w:rsidRDefault="00C0061E" w:rsidP="00C006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0061E" w:rsidRDefault="00C0061E" w:rsidP="00C0061E">
      <w:pPr>
        <w:pStyle w:val="1"/>
        <w:spacing w:before="0" w:line="240" w:lineRule="auto"/>
        <w:jc w:val="center"/>
        <w:rPr>
          <w:rFonts w:eastAsia="Times New Roman" w:cs="Times New Roman"/>
          <w:b w:val="0"/>
          <w:spacing w:val="-2"/>
          <w:lang w:eastAsia="ru-RU"/>
        </w:rPr>
      </w:pPr>
      <w:bookmarkStart w:id="22" w:name="_Toc441446197"/>
      <w:r w:rsidRPr="00FC7D3C">
        <w:rPr>
          <w:rFonts w:eastAsia="Times New Roman" w:cs="Times New Roman"/>
          <w:spacing w:val="-2"/>
          <w:sz w:val="32"/>
          <w:szCs w:val="32"/>
          <w:lang w:eastAsia="ru-RU"/>
        </w:rPr>
        <w:t>Инвестиционная инфраструктура</w:t>
      </w:r>
      <w:bookmarkEnd w:id="22"/>
      <w:r w:rsidRPr="00FC7D3C">
        <w:rPr>
          <w:rFonts w:eastAsia="Times New Roman" w:cs="Times New Roman"/>
          <w:spacing w:val="-2"/>
          <w:sz w:val="32"/>
          <w:szCs w:val="32"/>
          <w:lang w:eastAsia="ru-RU"/>
        </w:rPr>
        <w:br/>
      </w:r>
    </w:p>
    <w:p w:rsidR="00C0061E" w:rsidRPr="00C91527" w:rsidRDefault="00C0061E" w:rsidP="00C0061E">
      <w:pPr>
        <w:pStyle w:val="2"/>
        <w:spacing w:before="0" w:line="240" w:lineRule="auto"/>
        <w:jc w:val="both"/>
        <w:rPr>
          <w:rFonts w:eastAsia="Times New Roman" w:cs="Times New Roman"/>
          <w:spacing w:val="-2"/>
          <w:sz w:val="32"/>
          <w:szCs w:val="32"/>
          <w:u w:val="single"/>
          <w:lang w:eastAsia="ru-RU"/>
        </w:rPr>
      </w:pPr>
      <w:bookmarkStart w:id="23" w:name="_Toc441446198"/>
      <w:r w:rsidRPr="00C91527">
        <w:rPr>
          <w:rFonts w:eastAsia="Times New Roman" w:cs="Times New Roman"/>
          <w:spacing w:val="-2"/>
          <w:sz w:val="32"/>
          <w:szCs w:val="32"/>
          <w:u w:val="single"/>
          <w:lang w:eastAsia="ru-RU"/>
        </w:rPr>
        <w:t>Инфраструктура для размещения производственных и иных объектов  инвесторов</w:t>
      </w:r>
      <w:bookmarkEnd w:id="23"/>
    </w:p>
    <w:p w:rsidR="00C0061E" w:rsidRDefault="00C0061E" w:rsidP="00C0061E">
      <w:pPr>
        <w:pStyle w:val="3"/>
        <w:spacing w:before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0061E" w:rsidRPr="00AA4226" w:rsidRDefault="00C0061E" w:rsidP="00C0061E">
      <w:pPr>
        <w:pStyle w:val="3"/>
        <w:spacing w:before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bookmarkStart w:id="24" w:name="_Toc441446199"/>
      <w:r w:rsidRPr="007F16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Индустриальный парк "Дальэнергома</w:t>
      </w:r>
      <w:r w:rsidRPr="00AA42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ш</w:t>
      </w:r>
      <w:r w:rsidRPr="007F16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"</w:t>
      </w:r>
      <w:r w:rsidRPr="00AA42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(г. Хабаровск)</w:t>
      </w:r>
      <w:bookmarkEnd w:id="24"/>
    </w:p>
    <w:p w:rsidR="00C0061E" w:rsidRPr="007F16F2" w:rsidRDefault="00C0061E" w:rsidP="00C00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6F2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Функционирует с 2012 г., управляющая компания ООО "ВМК Капитал", член Ассоциации индустриальных парков России.</w:t>
      </w:r>
    </w:p>
    <w:p w:rsidR="00C0061E" w:rsidRPr="007F16F2" w:rsidRDefault="00C0061E" w:rsidP="00C00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6F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Вебсайт площадки: http://www.dem-park.ru/</w:t>
      </w:r>
    </w:p>
    <w:p w:rsidR="00C0061E" w:rsidRPr="007F16F2" w:rsidRDefault="00C0061E" w:rsidP="00C00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6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Площадь:</w:t>
      </w:r>
    </w:p>
    <w:p w:rsidR="00C0061E" w:rsidRPr="007F16F2" w:rsidRDefault="00C0061E" w:rsidP="00C00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6F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Участок 20,1 Га, площадь офисных, производственных, складских помещений – 65 тыс. кв. м.</w:t>
      </w:r>
    </w:p>
    <w:p w:rsidR="00C0061E" w:rsidRPr="007F16F2" w:rsidRDefault="00C0061E" w:rsidP="00C00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F16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Вид деятельности:</w:t>
      </w:r>
    </w:p>
    <w:p w:rsidR="00C0061E" w:rsidRDefault="00C0061E" w:rsidP="00C00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6F2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Энергетическое машиностроение, механическая обработка, сборочно-сварочное производство (предоставление земельного участка в аренду (продажа), предоставление административных площадей, обеспечение производственной инфраструктурой)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061E" w:rsidRDefault="00C0061E" w:rsidP="00C00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0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Отраслевая специализация:</w:t>
      </w:r>
      <w:r w:rsidRPr="00F55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28, 29, 36 по ОКВЭД.</w:t>
      </w:r>
    </w:p>
    <w:p w:rsidR="00C0061E" w:rsidRPr="007F16F2" w:rsidRDefault="00C0061E" w:rsidP="00C00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6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Услуги управляющей компании:</w:t>
      </w:r>
    </w:p>
    <w:p w:rsidR="00C0061E" w:rsidRPr="007F16F2" w:rsidRDefault="00C0061E" w:rsidP="00C00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объектов "под ключ"; юридические, консалтинговые, логистические, ИТ-, охранные услуги; подбор персонала; уборка территории, вывоз мусора, утилизация отходов; услуги связи, пожарной охраны. </w:t>
      </w:r>
    </w:p>
    <w:p w:rsidR="00C0061E" w:rsidRPr="00720421" w:rsidRDefault="00C0061E" w:rsidP="00C00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Действующие </w:t>
      </w:r>
      <w:r w:rsidRPr="007204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резидент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ы: </w:t>
      </w:r>
      <w:r w:rsidRPr="0072042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ПАО "Дальэнергомаш", ООО "МОЗ Вэлл Стил", ООО "Теплогидрострой", ООО "КВД" Групп, ТД "Лэз" (энергетическое машиностроение, механическая обработка, сборочное производство).</w:t>
      </w:r>
    </w:p>
    <w:p w:rsidR="00C0061E" w:rsidRPr="007F16F2" w:rsidRDefault="00C0061E" w:rsidP="00C00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F16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Ставка арендной платы: </w:t>
      </w:r>
    </w:p>
    <w:p w:rsidR="00C0061E" w:rsidRPr="007F16F2" w:rsidRDefault="00C0061E" w:rsidP="00C00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6F2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административные помещения – 8856 руб. / кв. м в год без НДС;</w:t>
      </w:r>
    </w:p>
    <w:p w:rsidR="00C0061E" w:rsidRPr="007F16F2" w:rsidRDefault="00C0061E" w:rsidP="00C00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6F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производственные помещения – 2952 руб. / кв. м в год без НДС;</w:t>
      </w:r>
    </w:p>
    <w:p w:rsidR="00C0061E" w:rsidRPr="007F16F2" w:rsidRDefault="00C0061E" w:rsidP="00C00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6F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складские помещения – 4329 руб. / кв. м в год без НДС</w:t>
      </w:r>
    </w:p>
    <w:p w:rsidR="00C0061E" w:rsidRPr="007F16F2" w:rsidRDefault="00C0061E" w:rsidP="00C00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F16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Инженерная инфраструктура: </w:t>
      </w:r>
    </w:p>
    <w:p w:rsidR="00C0061E" w:rsidRPr="007F16F2" w:rsidRDefault="00C0061E" w:rsidP="00C00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6F2">
        <w:rPr>
          <w:rFonts w:ascii="Times New Roman" w:eastAsia="Times New Roman" w:hAnsi="Times New Roman" w:cs="Times New Roman"/>
          <w:sz w:val="28"/>
          <w:szCs w:val="28"/>
          <w:lang w:eastAsia="ru-RU"/>
        </w:rPr>
        <w:t>- электроснабжение 3 МВт, план – 6 МВт;</w:t>
      </w:r>
    </w:p>
    <w:p w:rsidR="00C0061E" w:rsidRPr="007F16F2" w:rsidRDefault="00C0061E" w:rsidP="00C00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6F2">
        <w:rPr>
          <w:rFonts w:ascii="Times New Roman" w:eastAsia="Times New Roman" w:hAnsi="Times New Roman" w:cs="Times New Roman"/>
          <w:sz w:val="28"/>
          <w:szCs w:val="28"/>
          <w:lang w:eastAsia="ru-RU"/>
        </w:rPr>
        <w:t>- газообеспечение: мощность по газу – 508,4 (куб. м / ч), свободная мощность по газу – 370,2 куб. м /ч; стоимость газа – 9 руб./куб. м без НДС</w:t>
      </w:r>
    </w:p>
    <w:p w:rsidR="00C0061E" w:rsidRPr="007F16F2" w:rsidRDefault="00C0061E" w:rsidP="00C00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6F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водоснабжение 100 куб.м/сутки; стоимость водообеспечения – 29,72 руб. / кв. м без НДС</w:t>
      </w:r>
    </w:p>
    <w:p w:rsidR="00C0061E" w:rsidRPr="007F16F2" w:rsidRDefault="00C0061E" w:rsidP="00C00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6F2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теплоснабжение зависит от газификации;</w:t>
      </w:r>
    </w:p>
    <w:p w:rsidR="00C0061E" w:rsidRPr="007F16F2" w:rsidRDefault="00C0061E" w:rsidP="00C00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6F2">
        <w:rPr>
          <w:rFonts w:ascii="Times New Roman" w:eastAsia="Times New Roman" w:hAnsi="Times New Roman" w:cs="Times New Roman"/>
          <w:sz w:val="28"/>
          <w:szCs w:val="28"/>
          <w:lang w:eastAsia="ru-RU"/>
        </w:rPr>
        <w:t>- ж/д и автодороги имеются.</w:t>
      </w:r>
    </w:p>
    <w:p w:rsidR="00C0061E" w:rsidRPr="007F16F2" w:rsidRDefault="00C0061E" w:rsidP="00C00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6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Условия вхождения:</w:t>
      </w:r>
      <w:r w:rsidRPr="007F1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производства не ниже 5 класса опасности с очень низкой степенью вредного воздействия на окружающую среду.</w:t>
      </w:r>
    </w:p>
    <w:p w:rsidR="00C0061E" w:rsidRDefault="00C0061E" w:rsidP="00C00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61E" w:rsidRPr="00AA4226" w:rsidRDefault="00C0061E" w:rsidP="00C0061E">
      <w:pPr>
        <w:pStyle w:val="3"/>
        <w:spacing w:before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bookmarkStart w:id="25" w:name="_Toc441446200"/>
      <w:r w:rsidRPr="007F16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Индустриальный парк "Авангард"</w:t>
      </w:r>
      <w:r w:rsidRPr="00AA42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(г. Хабаровск)</w:t>
      </w:r>
      <w:bookmarkEnd w:id="25"/>
    </w:p>
    <w:p w:rsidR="00C0061E" w:rsidRPr="007F16F2" w:rsidRDefault="00C0061E" w:rsidP="00C00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Функционирует </w:t>
      </w:r>
      <w:r w:rsidRPr="007F16F2">
        <w:rPr>
          <w:rFonts w:ascii="Times New Roman" w:eastAsia="Times New Roman" w:hAnsi="Times New Roman" w:cs="Times New Roman"/>
          <w:sz w:val="28"/>
          <w:szCs w:val="28"/>
          <w:lang w:eastAsia="ru-RU"/>
        </w:rPr>
        <w:t>с 2013 г., управляющая компания ООО "Индустриальный парк "Авангард", член Ассоциации индустриальных парков России)</w:t>
      </w:r>
    </w:p>
    <w:p w:rsidR="00C0061E" w:rsidRPr="007F16F2" w:rsidRDefault="00C0061E" w:rsidP="00C00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6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Площадь:</w:t>
      </w:r>
      <w:r w:rsidRPr="007F1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Участок 47 Га</w:t>
      </w:r>
    </w:p>
    <w:p w:rsidR="00C0061E" w:rsidRPr="007F16F2" w:rsidRDefault="00C0061E" w:rsidP="00C00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6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Вид деятельности:</w:t>
      </w:r>
      <w:r w:rsidR="00223F8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F16F2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ельское хозяйство, пищевые производства, склады и логистика (предоставление земельного участка в аренду (продажа), предоставление административных площадей, обеспечение производственной инфраструктурой).</w:t>
      </w:r>
    </w:p>
    <w:p w:rsidR="00C0061E" w:rsidRPr="00223F8C" w:rsidRDefault="00C0061E" w:rsidP="00C00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4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Отраслевая специализация: </w:t>
      </w:r>
      <w:r w:rsidRPr="00223F8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любые производства не выше 4-го класса промышленной опасности.</w:t>
      </w:r>
    </w:p>
    <w:p w:rsidR="00C0061E" w:rsidRPr="007F16F2" w:rsidRDefault="00C0061E" w:rsidP="00C00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6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Услуги управляющей компании:</w:t>
      </w:r>
      <w:r w:rsidRPr="007F1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строительство объектов "под ключ"; юридические, консалтинговые, логистические, ИТ-, охранные услуги; подбор персонала; уборка территории, вывоз мусора</w:t>
      </w:r>
      <w:r w:rsidR="00223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0061E" w:rsidRPr="007F16F2" w:rsidRDefault="00C0061E" w:rsidP="00C00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Действующие резиденты</w:t>
      </w:r>
      <w:r w:rsidRPr="007F1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ООО "Джей Джи Си Эвергрин" (совместное </w:t>
      </w:r>
      <w:r w:rsidR="00223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российско-японское </w:t>
      </w:r>
      <w:r w:rsidRPr="007F16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предприятие по строительству тепличного комплекса); ООО "Энерго-Импульс +" (производство электротехнического оборудования); ООО "ЭКО Дерево ДВ" (производство стро</w:t>
      </w:r>
      <w:r w:rsidR="00223F8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F16F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материалов).</w:t>
      </w:r>
    </w:p>
    <w:p w:rsidR="00C0061E" w:rsidRPr="007F16F2" w:rsidRDefault="00C0061E" w:rsidP="00C00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F16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Ставка арендной платы: </w:t>
      </w:r>
    </w:p>
    <w:p w:rsidR="00C0061E" w:rsidRPr="007F16F2" w:rsidRDefault="00C0061E" w:rsidP="00C00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6F2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административные помещения – 6000 руб. / кв. м в год без НДС;</w:t>
      </w:r>
    </w:p>
    <w:p w:rsidR="00C0061E" w:rsidRPr="007F16F2" w:rsidRDefault="00C0061E" w:rsidP="00C00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6F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производственные помещения – 5400 руб. / кв. м в год без НДС;</w:t>
      </w:r>
    </w:p>
    <w:p w:rsidR="00C0061E" w:rsidRPr="007F16F2" w:rsidRDefault="00C0061E" w:rsidP="00C00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6F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складские помещения – 5400 руб. / кв. м в год без НДС</w:t>
      </w:r>
      <w:r w:rsidR="00223F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061E" w:rsidRPr="007F16F2" w:rsidRDefault="00C0061E" w:rsidP="00C00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F16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Инженерная инфраструктура: </w:t>
      </w:r>
    </w:p>
    <w:p w:rsidR="00C0061E" w:rsidRPr="007F16F2" w:rsidRDefault="00C0061E" w:rsidP="00C00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6F2">
        <w:rPr>
          <w:rFonts w:ascii="Times New Roman" w:eastAsia="Times New Roman" w:hAnsi="Times New Roman" w:cs="Times New Roman"/>
          <w:sz w:val="28"/>
          <w:szCs w:val="28"/>
          <w:lang w:eastAsia="ru-RU"/>
        </w:rPr>
        <w:t>- электроснабжение 1,5 МВт, план – до 30 МВт (когенерация), стоимость подключения к электросетям включена в стоимость входа резидента на площадку;</w:t>
      </w:r>
    </w:p>
    <w:p w:rsidR="00C0061E" w:rsidRPr="007F16F2" w:rsidRDefault="00C0061E" w:rsidP="00C00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6F2">
        <w:rPr>
          <w:rFonts w:ascii="Times New Roman" w:eastAsia="Times New Roman" w:hAnsi="Times New Roman" w:cs="Times New Roman"/>
          <w:sz w:val="28"/>
          <w:szCs w:val="28"/>
          <w:lang w:eastAsia="ru-RU"/>
        </w:rPr>
        <w:t>- газообеспечение: мощность по газу – 9300 (куб. м / ч), свободная мощность по газу – 4000 куб. м /ч; стоимость газа – 6,5 руб./куб. м без НДС</w:t>
      </w:r>
    </w:p>
    <w:p w:rsidR="00C0061E" w:rsidRPr="007F16F2" w:rsidRDefault="00C0061E" w:rsidP="00C00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6F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водоснабжение 1200 куб.м /сутки (скважины);</w:t>
      </w:r>
    </w:p>
    <w:p w:rsidR="00C0061E" w:rsidRPr="007F16F2" w:rsidRDefault="00C0061E" w:rsidP="00C00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6F2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теплоснабжение зависит от газификации (когенерации), план – 14 Гкал/час;</w:t>
      </w:r>
    </w:p>
    <w:p w:rsidR="00C0061E" w:rsidRPr="007F16F2" w:rsidRDefault="00C0061E" w:rsidP="00C00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6F2">
        <w:rPr>
          <w:rFonts w:ascii="Times New Roman" w:eastAsia="Times New Roman" w:hAnsi="Times New Roman" w:cs="Times New Roman"/>
          <w:sz w:val="28"/>
          <w:szCs w:val="28"/>
          <w:lang w:eastAsia="ru-RU"/>
        </w:rPr>
        <w:t>- ж/д и автодороги имеются.</w:t>
      </w:r>
    </w:p>
    <w:p w:rsidR="00C0061E" w:rsidRPr="00223F8C" w:rsidRDefault="00C0061E" w:rsidP="00C00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F8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Условия вхождения:</w:t>
      </w:r>
      <w:r w:rsidRPr="00223F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заключение долгосрочного договора аренды (до 49 лет) и договора о технологическом подключении к объектам инженерной инфраструктуры (плата зависит от потребностей в электро-, тепло-, газо-, водо- снабжении и водоотведении, транспортной нагрузки на улично-дорожную сеть). Учитывается класс опасности промышленного производства и размер необходимой санитарно-защитной зоны. После согласования указанных параметров осуществляется расчет платы за тех</w:t>
      </w:r>
      <w:r w:rsidR="00223F8C" w:rsidRPr="00223F8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223F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присоединение и определяется предварительно месторасположение объекта на территории индустриального парка.</w:t>
      </w:r>
    </w:p>
    <w:p w:rsidR="00C0061E" w:rsidRPr="00223F8C" w:rsidRDefault="00C0061E" w:rsidP="00C00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23F8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Условия для резидентов индустриальных парков и стоимость технологического присоединения к объектам инженерной инфраструктуры зависят от их индивидуальных потребностей (нагрузок) в электро-, тепло-, газо-, водоснабжении. </w:t>
      </w:r>
    </w:p>
    <w:p w:rsidR="00C0061E" w:rsidRDefault="00C0061E" w:rsidP="00C0061E">
      <w:pPr>
        <w:widowControl w:val="0"/>
        <w:spacing w:after="0" w:line="240" w:lineRule="auto"/>
        <w:jc w:val="both"/>
        <w:rPr>
          <w:rFonts w:asciiTheme="majorHAnsi" w:eastAsia="Times New Roman" w:hAnsiTheme="majorHAnsi" w:cs="Times New Roman"/>
          <w:b/>
          <w:spacing w:val="-2"/>
          <w:sz w:val="28"/>
          <w:szCs w:val="28"/>
          <w:lang w:eastAsia="ru-RU"/>
        </w:rPr>
      </w:pPr>
    </w:p>
    <w:p w:rsidR="00C0061E" w:rsidRDefault="00C0061E" w:rsidP="00C0061E">
      <w:pPr>
        <w:pStyle w:val="3"/>
        <w:spacing w:before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_Toc441446201"/>
      <w:r w:rsidRPr="00234E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Центр инжиниринга (центр коллективного пользования)</w:t>
      </w:r>
      <w:bookmarkEnd w:id="26"/>
    </w:p>
    <w:p w:rsidR="00C0061E" w:rsidRPr="00234EF4" w:rsidRDefault="00C0061E" w:rsidP="00C00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Функционирует с 2013 года </w:t>
      </w:r>
      <w:r w:rsidRPr="00234E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базе АНО "Дальневосточное агентство содействия инновациям" (г. Хабаровск).</w:t>
      </w:r>
    </w:p>
    <w:p w:rsidR="00C0061E" w:rsidRPr="00234EF4" w:rsidRDefault="00C0061E" w:rsidP="00C00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E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Вид деятельности:</w:t>
      </w:r>
      <w:r w:rsidRPr="00234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инженерный консалтинг, промышленный дизайн, 3D-моделирование и компьютерный инжиниринг, услуги центра коллективного пользования.</w:t>
      </w:r>
    </w:p>
    <w:p w:rsidR="00C0061E" w:rsidRPr="00234EF4" w:rsidRDefault="00C0061E" w:rsidP="00C00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E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Специализация резидентов:</w:t>
      </w:r>
      <w:r w:rsidRPr="00234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субъекты малого и среднего предпринимательства в соответствии с 209-ФЗ </w:t>
      </w:r>
      <w:r w:rsidR="00223F8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234EF4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развитии малого и среднего предпринимательства</w:t>
      </w:r>
      <w:r w:rsidR="00223F8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234EF4">
        <w:rPr>
          <w:rFonts w:ascii="Times New Roman" w:eastAsia="Times New Roman" w:hAnsi="Times New Roman" w:cs="Times New Roman"/>
          <w:sz w:val="28"/>
          <w:szCs w:val="28"/>
          <w:lang w:eastAsia="ru-RU"/>
        </w:rPr>
        <w:t>; наличие производственных кодов ОКВЭД.</w:t>
      </w:r>
    </w:p>
    <w:p w:rsidR="00C0061E" w:rsidRPr="00234EF4" w:rsidRDefault="00C0061E" w:rsidP="00C00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4E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Условия предоставления услуг:</w:t>
      </w:r>
    </w:p>
    <w:p w:rsidR="00C0061E" w:rsidRPr="00234EF4" w:rsidRDefault="00C0061E" w:rsidP="00C00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EF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проект/проблема компании-заказчика должны носить технологический характер;</w:t>
      </w:r>
    </w:p>
    <w:p w:rsidR="00C0061E" w:rsidRPr="00234EF4" w:rsidRDefault="00C0061E" w:rsidP="00C00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EF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компании-заказчики осуществляют софинансирование своего проекта в объеме от 5 до 50% от стоимости требуемых работ по проекту. АНО "ДАСИ" осуществляет софинансирование проекта (услуги) от 50 до 95%.</w:t>
      </w:r>
    </w:p>
    <w:p w:rsidR="00C0061E" w:rsidRPr="00234EF4" w:rsidRDefault="00C0061E" w:rsidP="00C00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E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Пользование оборудованием и получение услуг резидентами осуществляется на основании заключаемых договоров с центром инжиниринга.</w:t>
      </w:r>
    </w:p>
    <w:p w:rsidR="00C0061E" w:rsidRPr="00234EF4" w:rsidRDefault="00C0061E" w:rsidP="00C00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E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Ориентировочная стоимость услуг</w:t>
      </w:r>
      <w:r w:rsidRPr="00234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C0061E" w:rsidRPr="00234EF4" w:rsidRDefault="00C0061E" w:rsidP="00C00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- 3-D моделирование (построение модели) – от 15 до 60 тыс. руб. за 1 модель;  </w:t>
      </w:r>
    </w:p>
    <w:p w:rsidR="00C0061E" w:rsidRPr="00234EF4" w:rsidRDefault="00C0061E" w:rsidP="00C00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EF4">
        <w:rPr>
          <w:rFonts w:ascii="Times New Roman" w:eastAsia="Times New Roman" w:hAnsi="Times New Roman" w:cs="Times New Roman"/>
          <w:sz w:val="28"/>
          <w:szCs w:val="28"/>
          <w:lang w:eastAsia="ru-RU"/>
        </w:rPr>
        <w:t>-услуги коллективного доступа – стоимость предоставления 1 виртуальной машины – от 1 до 3 тыс. руб. в мес.; c учетом предоставления коллективного доступа к инженерному программному обеспечению – от 30 до 40 тыс. руб. в мес.</w:t>
      </w:r>
    </w:p>
    <w:p w:rsidR="00C0061E" w:rsidRPr="00234EF4" w:rsidRDefault="00C0061E" w:rsidP="00C00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61E" w:rsidRDefault="00C0061E" w:rsidP="00C0061E">
      <w:pPr>
        <w:pStyle w:val="3"/>
        <w:spacing w:before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_Toc441446202"/>
      <w:r w:rsidRPr="00234E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Центр кластерного развития</w:t>
      </w:r>
      <w:bookmarkEnd w:id="27"/>
    </w:p>
    <w:p w:rsidR="00C0061E" w:rsidRPr="00234EF4" w:rsidRDefault="00C0061E" w:rsidP="00C00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Функционирует с 2013 года </w:t>
      </w:r>
      <w:r w:rsidRPr="00234E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базе АНО "Дальневосточное агентство содействия инновациям" (г. Хабаровск)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061E" w:rsidRPr="00234EF4" w:rsidRDefault="00C0061E" w:rsidP="00C00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E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Вид деятельности:</w:t>
      </w:r>
      <w:r w:rsidRPr="00234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разработка и реализация совместных кластерных проектов с привлечением участников кластеров и иных заинтересованных лиц; оказание содействия участникам кластеров при получении государственной поддержки; представление интересов участников кластеров.</w:t>
      </w:r>
    </w:p>
    <w:p w:rsidR="00C0061E" w:rsidRPr="00234EF4" w:rsidRDefault="00C0061E" w:rsidP="00C00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E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Специализация резидентов центра: </w:t>
      </w:r>
      <w:r w:rsidRPr="00234EF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малого и среднего предпринимательства в соответствии с 209-ФЗ “О развитии малого и среднего предпринимательства”, входящие в кластер.</w:t>
      </w:r>
    </w:p>
    <w:p w:rsidR="00C0061E" w:rsidRPr="00234EF4" w:rsidRDefault="00C0061E" w:rsidP="00C00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4E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Условия предоставления услуг:</w:t>
      </w:r>
    </w:p>
    <w:p w:rsidR="00C0061E" w:rsidRPr="00234EF4" w:rsidRDefault="00C0061E" w:rsidP="00C00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EF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общи</w:t>
      </w:r>
      <w:r w:rsidR="00223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223F8C" w:rsidRPr="00234E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Pr="00234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нескольких МСП-участников кластера;</w:t>
      </w:r>
    </w:p>
    <w:p w:rsidR="00C0061E" w:rsidRPr="00234EF4" w:rsidRDefault="00C0061E" w:rsidP="00C00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EF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компании-заказчики осуществляют софинансирование своего проекта в объеме от 5 до 50% от стоимости требуемых работ по проекту. АНО "ДАСИ" осуществляет софинансирование проекта (услуги) от 50 до 95%.</w:t>
      </w:r>
    </w:p>
    <w:p w:rsidR="00451DDB" w:rsidRDefault="00C0061E" w:rsidP="00223F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E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услуг резидентами осуществляется на основании заключаемых договоров с центром кластерного развития.</w:t>
      </w:r>
    </w:p>
    <w:sectPr w:rsidR="00451DDB" w:rsidSect="004E6CA9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97E" w:rsidRDefault="008D097E" w:rsidP="00451DDB">
      <w:pPr>
        <w:spacing w:after="0" w:line="240" w:lineRule="auto"/>
      </w:pPr>
      <w:r>
        <w:separator/>
      </w:r>
    </w:p>
  </w:endnote>
  <w:endnote w:type="continuationSeparator" w:id="1">
    <w:p w:rsidR="008D097E" w:rsidRDefault="008D097E" w:rsidP="00451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97E" w:rsidRDefault="008D097E" w:rsidP="00451DDB">
      <w:pPr>
        <w:spacing w:after="0" w:line="240" w:lineRule="auto"/>
      </w:pPr>
      <w:r>
        <w:separator/>
      </w:r>
    </w:p>
  </w:footnote>
  <w:footnote w:type="continuationSeparator" w:id="1">
    <w:p w:rsidR="008D097E" w:rsidRDefault="008D097E" w:rsidP="00451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773227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672D7" w:rsidRPr="00C946A6" w:rsidRDefault="005D3602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946A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672D7" w:rsidRPr="00C946A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946A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5355E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C946A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51DDB" w:rsidRDefault="00451DD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E1CA1"/>
    <w:multiLevelType w:val="hybridMultilevel"/>
    <w:tmpl w:val="E6CE0E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67084"/>
    <w:multiLevelType w:val="hybridMultilevel"/>
    <w:tmpl w:val="A8F407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C681C"/>
    <w:multiLevelType w:val="hybridMultilevel"/>
    <w:tmpl w:val="73920A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70DDE"/>
    <w:multiLevelType w:val="hybridMultilevel"/>
    <w:tmpl w:val="80A841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D17715"/>
    <w:multiLevelType w:val="hybridMultilevel"/>
    <w:tmpl w:val="59C41412"/>
    <w:lvl w:ilvl="0" w:tplc="50B0E5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D22979"/>
    <w:multiLevelType w:val="hybridMultilevel"/>
    <w:tmpl w:val="86726A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8B36B3"/>
    <w:multiLevelType w:val="hybridMultilevel"/>
    <w:tmpl w:val="3ECA5A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FE7265"/>
    <w:multiLevelType w:val="hybridMultilevel"/>
    <w:tmpl w:val="A67A4A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510D64"/>
    <w:multiLevelType w:val="hybridMultilevel"/>
    <w:tmpl w:val="CF906020"/>
    <w:lvl w:ilvl="0" w:tplc="50B0E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364F78"/>
    <w:multiLevelType w:val="hybridMultilevel"/>
    <w:tmpl w:val="02BEAF58"/>
    <w:lvl w:ilvl="0" w:tplc="50B0E5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1CD1B9A"/>
    <w:multiLevelType w:val="hybridMultilevel"/>
    <w:tmpl w:val="0F2080B2"/>
    <w:lvl w:ilvl="0" w:tplc="D2AA4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B250D5"/>
    <w:multiLevelType w:val="hybridMultilevel"/>
    <w:tmpl w:val="D75806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D81C97"/>
    <w:multiLevelType w:val="hybridMultilevel"/>
    <w:tmpl w:val="19A891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4429BF"/>
    <w:multiLevelType w:val="hybridMultilevel"/>
    <w:tmpl w:val="8804629A"/>
    <w:lvl w:ilvl="0" w:tplc="50B0E5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DDB046F"/>
    <w:multiLevelType w:val="multilevel"/>
    <w:tmpl w:val="6DEA08F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5">
    <w:nsid w:val="57C7371B"/>
    <w:multiLevelType w:val="hybridMultilevel"/>
    <w:tmpl w:val="828C95E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AB74E78"/>
    <w:multiLevelType w:val="hybridMultilevel"/>
    <w:tmpl w:val="14684CB0"/>
    <w:lvl w:ilvl="0" w:tplc="50B0E5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ED24EF4"/>
    <w:multiLevelType w:val="hybridMultilevel"/>
    <w:tmpl w:val="44B40E2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0"/>
  </w:num>
  <w:num w:numId="4">
    <w:abstractNumId w:val="3"/>
  </w:num>
  <w:num w:numId="5">
    <w:abstractNumId w:val="8"/>
  </w:num>
  <w:num w:numId="6">
    <w:abstractNumId w:val="13"/>
  </w:num>
  <w:num w:numId="7">
    <w:abstractNumId w:val="4"/>
  </w:num>
  <w:num w:numId="8">
    <w:abstractNumId w:val="9"/>
  </w:num>
  <w:num w:numId="9">
    <w:abstractNumId w:val="5"/>
  </w:num>
  <w:num w:numId="10">
    <w:abstractNumId w:val="2"/>
  </w:num>
  <w:num w:numId="11">
    <w:abstractNumId w:val="7"/>
  </w:num>
  <w:num w:numId="12">
    <w:abstractNumId w:val="6"/>
  </w:num>
  <w:num w:numId="13">
    <w:abstractNumId w:val="1"/>
  </w:num>
  <w:num w:numId="14">
    <w:abstractNumId w:val="0"/>
  </w:num>
  <w:num w:numId="15">
    <w:abstractNumId w:val="17"/>
  </w:num>
  <w:num w:numId="16">
    <w:abstractNumId w:val="16"/>
  </w:num>
  <w:num w:numId="17">
    <w:abstractNumId w:val="11"/>
  </w:num>
  <w:num w:numId="18">
    <w:abstractNumId w:val="15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2170"/>
    <w:rsid w:val="00057886"/>
    <w:rsid w:val="00063D85"/>
    <w:rsid w:val="000C1923"/>
    <w:rsid w:val="000C2804"/>
    <w:rsid w:val="0012088F"/>
    <w:rsid w:val="00127FEC"/>
    <w:rsid w:val="0013717E"/>
    <w:rsid w:val="001D7A60"/>
    <w:rsid w:val="00223F8C"/>
    <w:rsid w:val="00234EF4"/>
    <w:rsid w:val="00245A4D"/>
    <w:rsid w:val="00247169"/>
    <w:rsid w:val="00287C1A"/>
    <w:rsid w:val="002A056E"/>
    <w:rsid w:val="002D151D"/>
    <w:rsid w:val="00326F28"/>
    <w:rsid w:val="00365934"/>
    <w:rsid w:val="003672D7"/>
    <w:rsid w:val="003C4407"/>
    <w:rsid w:val="004030A0"/>
    <w:rsid w:val="00451DDB"/>
    <w:rsid w:val="004702E6"/>
    <w:rsid w:val="004713F0"/>
    <w:rsid w:val="004E6CA9"/>
    <w:rsid w:val="00522A43"/>
    <w:rsid w:val="0055159B"/>
    <w:rsid w:val="005A0466"/>
    <w:rsid w:val="005B36E6"/>
    <w:rsid w:val="005D3602"/>
    <w:rsid w:val="005D500D"/>
    <w:rsid w:val="005F213C"/>
    <w:rsid w:val="00604653"/>
    <w:rsid w:val="00623288"/>
    <w:rsid w:val="00636880"/>
    <w:rsid w:val="00642DBF"/>
    <w:rsid w:val="00653816"/>
    <w:rsid w:val="006549A7"/>
    <w:rsid w:val="00681403"/>
    <w:rsid w:val="0069045B"/>
    <w:rsid w:val="006C490D"/>
    <w:rsid w:val="006D0449"/>
    <w:rsid w:val="0071471C"/>
    <w:rsid w:val="00720421"/>
    <w:rsid w:val="00785441"/>
    <w:rsid w:val="007B5DE1"/>
    <w:rsid w:val="007F16F2"/>
    <w:rsid w:val="008566F7"/>
    <w:rsid w:val="00887844"/>
    <w:rsid w:val="008A0215"/>
    <w:rsid w:val="008D097E"/>
    <w:rsid w:val="008D7166"/>
    <w:rsid w:val="008F451F"/>
    <w:rsid w:val="00967B8A"/>
    <w:rsid w:val="009F04DD"/>
    <w:rsid w:val="00A15FDC"/>
    <w:rsid w:val="00A5355E"/>
    <w:rsid w:val="00A7292A"/>
    <w:rsid w:val="00A85BC9"/>
    <w:rsid w:val="00AA4226"/>
    <w:rsid w:val="00AF0E58"/>
    <w:rsid w:val="00AF143B"/>
    <w:rsid w:val="00B60515"/>
    <w:rsid w:val="00B815AE"/>
    <w:rsid w:val="00B95B46"/>
    <w:rsid w:val="00BB0739"/>
    <w:rsid w:val="00BD2EA3"/>
    <w:rsid w:val="00BE2122"/>
    <w:rsid w:val="00C0061E"/>
    <w:rsid w:val="00C03DFE"/>
    <w:rsid w:val="00C22170"/>
    <w:rsid w:val="00C343A8"/>
    <w:rsid w:val="00C91527"/>
    <w:rsid w:val="00C946A6"/>
    <w:rsid w:val="00D202F8"/>
    <w:rsid w:val="00D65D20"/>
    <w:rsid w:val="00D8587B"/>
    <w:rsid w:val="00E32EEC"/>
    <w:rsid w:val="00E331BC"/>
    <w:rsid w:val="00E33E8D"/>
    <w:rsid w:val="00E81597"/>
    <w:rsid w:val="00EA4304"/>
    <w:rsid w:val="00F55001"/>
    <w:rsid w:val="00F64A04"/>
    <w:rsid w:val="00F67848"/>
    <w:rsid w:val="00F800B6"/>
    <w:rsid w:val="00F94545"/>
    <w:rsid w:val="00FC7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A43"/>
  </w:style>
  <w:style w:type="paragraph" w:styleId="1">
    <w:name w:val="heading 1"/>
    <w:basedOn w:val="a"/>
    <w:next w:val="a"/>
    <w:link w:val="10"/>
    <w:uiPriority w:val="9"/>
    <w:qFormat/>
    <w:rsid w:val="00FC7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C7D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7D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1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30A0"/>
    <w:rPr>
      <w:color w:val="0000FF" w:themeColor="hyperlink"/>
      <w:u w:val="single"/>
    </w:rPr>
  </w:style>
  <w:style w:type="paragraph" w:customStyle="1" w:styleId="rtejustify">
    <w:name w:val="rtejustify"/>
    <w:basedOn w:val="a"/>
    <w:rsid w:val="00D20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202F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C7D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C7D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C7D3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TOC Heading"/>
    <w:basedOn w:val="1"/>
    <w:next w:val="a"/>
    <w:uiPriority w:val="39"/>
    <w:unhideWhenUsed/>
    <w:qFormat/>
    <w:rsid w:val="00C91527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451DDB"/>
    <w:pPr>
      <w:tabs>
        <w:tab w:val="right" w:leader="dot" w:pos="9345"/>
      </w:tabs>
      <w:spacing w:after="100"/>
    </w:pPr>
    <w:rPr>
      <w:rFonts w:eastAsia="Times New Roman" w:cs="Times New Roman"/>
      <w:b/>
      <w:noProof/>
      <w:spacing w:val="-2"/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C91527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qFormat/>
    <w:rsid w:val="00C91527"/>
    <w:pPr>
      <w:spacing w:after="100"/>
      <w:ind w:left="440"/>
    </w:pPr>
  </w:style>
  <w:style w:type="paragraph" w:styleId="a7">
    <w:name w:val="Balloon Text"/>
    <w:basedOn w:val="a"/>
    <w:link w:val="a8"/>
    <w:uiPriority w:val="99"/>
    <w:semiHidden/>
    <w:unhideWhenUsed/>
    <w:rsid w:val="00C91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152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451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51DDB"/>
  </w:style>
  <w:style w:type="paragraph" w:styleId="ab">
    <w:name w:val="footer"/>
    <w:basedOn w:val="a"/>
    <w:link w:val="ac"/>
    <w:uiPriority w:val="99"/>
    <w:unhideWhenUsed/>
    <w:rsid w:val="00451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51D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A43"/>
  </w:style>
  <w:style w:type="paragraph" w:styleId="1">
    <w:name w:val="heading 1"/>
    <w:basedOn w:val="a"/>
    <w:next w:val="a"/>
    <w:link w:val="10"/>
    <w:uiPriority w:val="9"/>
    <w:qFormat/>
    <w:rsid w:val="00FC7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C7D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7D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1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30A0"/>
    <w:rPr>
      <w:color w:val="0000FF" w:themeColor="hyperlink"/>
      <w:u w:val="single"/>
    </w:rPr>
  </w:style>
  <w:style w:type="paragraph" w:customStyle="1" w:styleId="rtejustify">
    <w:name w:val="rtejustify"/>
    <w:basedOn w:val="a"/>
    <w:rsid w:val="00D20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202F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C7D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C7D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C7D3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TOC Heading"/>
    <w:basedOn w:val="1"/>
    <w:next w:val="a"/>
    <w:uiPriority w:val="39"/>
    <w:unhideWhenUsed/>
    <w:qFormat/>
    <w:rsid w:val="00C91527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451DDB"/>
    <w:pPr>
      <w:tabs>
        <w:tab w:val="right" w:leader="dot" w:pos="9345"/>
      </w:tabs>
      <w:spacing w:after="100"/>
    </w:pPr>
    <w:rPr>
      <w:rFonts w:eastAsia="Times New Roman" w:cs="Times New Roman"/>
      <w:b/>
      <w:noProof/>
      <w:spacing w:val="-2"/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C91527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qFormat/>
    <w:rsid w:val="00C91527"/>
    <w:pPr>
      <w:spacing w:after="100"/>
      <w:ind w:left="440"/>
    </w:pPr>
  </w:style>
  <w:style w:type="paragraph" w:styleId="a7">
    <w:name w:val="Balloon Text"/>
    <w:basedOn w:val="a"/>
    <w:link w:val="a8"/>
    <w:uiPriority w:val="99"/>
    <w:semiHidden/>
    <w:unhideWhenUsed/>
    <w:rsid w:val="00C91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152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451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51DDB"/>
  </w:style>
  <w:style w:type="paragraph" w:styleId="ab">
    <w:name w:val="footer"/>
    <w:basedOn w:val="a"/>
    <w:link w:val="ac"/>
    <w:uiPriority w:val="99"/>
    <w:unhideWhenUsed/>
    <w:rsid w:val="00451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51D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3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habkra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64FED-242E-46BC-8916-D2623D60B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3809</Words>
  <Characters>21713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TYstepchenko</dc:creator>
  <cp:lastModifiedBy>Игорь</cp:lastModifiedBy>
  <cp:revision>2</cp:revision>
  <cp:lastPrinted>2015-11-25T03:59:00Z</cp:lastPrinted>
  <dcterms:created xsi:type="dcterms:W3CDTF">2016-02-03T08:38:00Z</dcterms:created>
  <dcterms:modified xsi:type="dcterms:W3CDTF">2016-02-03T08:38:00Z</dcterms:modified>
</cp:coreProperties>
</file>